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277"/>
        <w:tblOverlap w:val="never"/>
        <w:tblW w:w="106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  <w:gridCol w:w="222"/>
      </w:tblGrid>
      <w:tr w:rsidR="00E260A7" w:rsidRPr="005743A3" w:rsidTr="00E260A7">
        <w:tc>
          <w:tcPr>
            <w:tcW w:w="10446" w:type="dxa"/>
            <w:hideMark/>
          </w:tcPr>
          <w:p w:rsidR="00E260A7" w:rsidRPr="00E260A7" w:rsidRDefault="00E260A7" w:rsidP="00E260A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594AA" wp14:editId="15351A99">
                  <wp:extent cx="5940425" cy="8468884"/>
                  <wp:effectExtent l="0" t="0" r="317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менения и доп-я к ООП ООО_page-00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46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0A7" w:rsidRPr="005743A3" w:rsidRDefault="00E260A7" w:rsidP="005743A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E260A7" w:rsidRPr="005743A3" w:rsidRDefault="00E260A7" w:rsidP="005743A3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60A7" w:rsidRPr="00E260A7" w:rsidRDefault="00E260A7" w:rsidP="00E260A7">
      <w:pPr>
        <w:pStyle w:val="a4"/>
        <w:spacing w:line="240" w:lineRule="atLeast"/>
        <w:rPr>
          <w:rStyle w:val="Zag11"/>
          <w:rFonts w:eastAsia="@Arial Unicode MS"/>
          <w:b/>
        </w:rPr>
      </w:pPr>
      <w:bookmarkStart w:id="0" w:name="_GoBack"/>
      <w:bookmarkEnd w:id="0"/>
    </w:p>
    <w:p w:rsidR="00E260A7" w:rsidRDefault="00E260A7" w:rsidP="005743A3">
      <w:pPr>
        <w:pStyle w:val="a4"/>
        <w:spacing w:line="240" w:lineRule="atLeast"/>
        <w:ind w:firstLine="454"/>
        <w:jc w:val="center"/>
        <w:rPr>
          <w:rStyle w:val="Zag11"/>
          <w:rFonts w:eastAsia="@Arial Unicode MS"/>
          <w:b/>
        </w:rPr>
      </w:pPr>
    </w:p>
    <w:p w:rsidR="00E260A7" w:rsidRPr="00E260A7" w:rsidRDefault="00E260A7" w:rsidP="005743A3">
      <w:pPr>
        <w:pStyle w:val="a4"/>
        <w:spacing w:line="240" w:lineRule="atLeast"/>
        <w:ind w:firstLine="454"/>
        <w:jc w:val="center"/>
        <w:rPr>
          <w:rStyle w:val="Zag11"/>
          <w:rFonts w:eastAsia="@Arial Unicode MS"/>
          <w:b/>
        </w:rPr>
      </w:pPr>
    </w:p>
    <w:p w:rsidR="00157694" w:rsidRPr="005743A3" w:rsidRDefault="00157694" w:rsidP="005743A3">
      <w:pPr>
        <w:pStyle w:val="a4"/>
        <w:spacing w:line="240" w:lineRule="atLeast"/>
        <w:ind w:firstLine="454"/>
        <w:jc w:val="center"/>
        <w:rPr>
          <w:lang w:val="ru-RU"/>
        </w:rPr>
      </w:pPr>
      <w:r w:rsidRPr="005743A3">
        <w:rPr>
          <w:rStyle w:val="Zag11"/>
          <w:rFonts w:eastAsia="@Arial Unicode MS"/>
          <w:b/>
          <w:lang w:val="ru-RU"/>
        </w:rPr>
        <w:lastRenderedPageBreak/>
        <w:t>1. Целевой раздел</w:t>
      </w:r>
    </w:p>
    <w:p w:rsidR="00157694" w:rsidRPr="005743A3" w:rsidRDefault="00157694" w:rsidP="005743A3">
      <w:pPr>
        <w:pStyle w:val="a3"/>
        <w:spacing w:line="240" w:lineRule="atLeast"/>
        <w:ind w:firstLine="709"/>
        <w:jc w:val="center"/>
        <w:rPr>
          <w:b/>
          <w:sz w:val="24"/>
          <w:szCs w:val="24"/>
        </w:rPr>
      </w:pPr>
    </w:p>
    <w:p w:rsidR="00360BC3" w:rsidRPr="005743A3" w:rsidRDefault="00360BC3" w:rsidP="005743A3">
      <w:pPr>
        <w:pStyle w:val="a3"/>
        <w:spacing w:line="240" w:lineRule="atLeast"/>
        <w:ind w:firstLine="709"/>
        <w:jc w:val="center"/>
        <w:rPr>
          <w:b/>
          <w:sz w:val="24"/>
          <w:szCs w:val="24"/>
        </w:rPr>
      </w:pPr>
      <w:r w:rsidRPr="005743A3">
        <w:rPr>
          <w:b/>
          <w:sz w:val="24"/>
          <w:szCs w:val="24"/>
        </w:rPr>
        <w:t>1.3.6.  Организация и содержание оценочных процедур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b/>
          <w:sz w:val="24"/>
          <w:szCs w:val="24"/>
        </w:rPr>
      </w:pPr>
    </w:p>
    <w:p w:rsidR="00360BC3" w:rsidRPr="005743A3" w:rsidRDefault="00360BC3" w:rsidP="005743A3">
      <w:pPr>
        <w:pStyle w:val="a3"/>
        <w:spacing w:line="240" w:lineRule="atLeast"/>
        <w:ind w:firstLine="709"/>
        <w:rPr>
          <w:sz w:val="24"/>
          <w:szCs w:val="24"/>
        </w:rPr>
      </w:pPr>
      <w:r w:rsidRPr="005743A3">
        <w:rPr>
          <w:b/>
          <w:sz w:val="24"/>
          <w:szCs w:val="24"/>
        </w:rPr>
        <w:t>Промежуточная аттестация по внеурочной деятельности</w:t>
      </w:r>
      <w:r w:rsidRPr="005743A3">
        <w:rPr>
          <w:sz w:val="24"/>
          <w:szCs w:val="24"/>
        </w:rPr>
        <w:t xml:space="preserve"> –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года. Промежуточная аттестация проводится с целью определения качества освоения </w:t>
      </w:r>
      <w:proofErr w:type="gramStart"/>
      <w:r w:rsidRPr="005743A3">
        <w:rPr>
          <w:sz w:val="24"/>
          <w:szCs w:val="24"/>
        </w:rPr>
        <w:t>обучающимися</w:t>
      </w:r>
      <w:proofErr w:type="gramEnd"/>
      <w:r w:rsidRPr="005743A3">
        <w:rPr>
          <w:sz w:val="24"/>
          <w:szCs w:val="24"/>
        </w:rPr>
        <w:t xml:space="preserve"> образовательных программ внеурочной деятельности, дополнительных общеразвивающих программ: полноты, прочности, осознанности и системности освоения содержания программ по годам обучения. Формы промежуточной аттестации объединяются понятием контрольно-оценочной процедуры. Контрольно-оценочная процедура предполагает непосредственное участие в ней </w:t>
      </w:r>
      <w:proofErr w:type="gramStart"/>
      <w:r w:rsidRPr="005743A3">
        <w:rPr>
          <w:sz w:val="24"/>
          <w:szCs w:val="24"/>
        </w:rPr>
        <w:t>обучающегося</w:t>
      </w:r>
      <w:proofErr w:type="gramEnd"/>
      <w:r w:rsidRPr="005743A3">
        <w:rPr>
          <w:sz w:val="24"/>
          <w:szCs w:val="24"/>
        </w:rPr>
        <w:t>, очное или заочное. Оценке образовательных результатов внеурочной деятельности подлежат образовательные результаты, которые запланированы педагогом и зафиксированы в рабочих программах курсов внеурочной деятельности, дополнительных общеразвивающих программах. Оценка достижений результатов внеурочной деятельности может осуществляться как: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sz w:val="24"/>
          <w:szCs w:val="24"/>
        </w:rPr>
      </w:pPr>
      <w:r w:rsidRPr="005743A3">
        <w:rPr>
          <w:sz w:val="24"/>
          <w:szCs w:val="24"/>
        </w:rPr>
        <w:t xml:space="preserve"> * индивидуальная оценка результатов внеурочной деятельности каждого обучающегося; 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sz w:val="24"/>
          <w:szCs w:val="24"/>
        </w:rPr>
      </w:pPr>
      <w:r w:rsidRPr="005743A3">
        <w:rPr>
          <w:sz w:val="24"/>
          <w:szCs w:val="24"/>
        </w:rPr>
        <w:t>* представление коллективного результата группы обучающихся в рамках одного направления (результаты работы кружка, курса, детского объединения, системы мероприятий, лагерной смены).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sz w:val="24"/>
          <w:szCs w:val="24"/>
        </w:rPr>
      </w:pPr>
      <w:r w:rsidRPr="005743A3">
        <w:rPr>
          <w:sz w:val="24"/>
          <w:szCs w:val="24"/>
        </w:rPr>
        <w:t xml:space="preserve">К формам промежуточной аттестации, основанным на экспертной оценке, относятся: 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sz w:val="24"/>
          <w:szCs w:val="24"/>
        </w:rPr>
      </w:pPr>
      <w:r w:rsidRPr="005743A3">
        <w:rPr>
          <w:sz w:val="24"/>
          <w:szCs w:val="24"/>
        </w:rPr>
        <w:t xml:space="preserve">- защита проекта; 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sz w:val="24"/>
          <w:szCs w:val="24"/>
        </w:rPr>
      </w:pPr>
      <w:r w:rsidRPr="005743A3">
        <w:rPr>
          <w:sz w:val="24"/>
          <w:szCs w:val="24"/>
        </w:rPr>
        <w:t xml:space="preserve">- творческий экзамен, отчет, презентация; 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sz w:val="24"/>
          <w:szCs w:val="24"/>
        </w:rPr>
      </w:pPr>
      <w:r w:rsidRPr="005743A3">
        <w:rPr>
          <w:sz w:val="24"/>
          <w:szCs w:val="24"/>
        </w:rPr>
        <w:t xml:space="preserve">- выступление, доклад, сообщение; 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sz w:val="24"/>
          <w:szCs w:val="24"/>
        </w:rPr>
      </w:pPr>
      <w:r w:rsidRPr="005743A3">
        <w:rPr>
          <w:sz w:val="24"/>
          <w:szCs w:val="24"/>
        </w:rPr>
        <w:t>- разработка изделия, макета, предметов декора и живописи, продуктов словесного творчества (п.2.1.5).</w:t>
      </w:r>
    </w:p>
    <w:p w:rsidR="00360BC3" w:rsidRPr="005743A3" w:rsidRDefault="00360BC3" w:rsidP="005743A3">
      <w:pPr>
        <w:pStyle w:val="a3"/>
        <w:spacing w:line="240" w:lineRule="atLeast"/>
        <w:ind w:firstLine="709"/>
        <w:rPr>
          <w:rStyle w:val="dash041e0431044b0447043d044b0439char1"/>
          <w:b/>
        </w:rPr>
      </w:pPr>
      <w:r w:rsidRPr="005743A3">
        <w:rPr>
          <w:sz w:val="24"/>
          <w:szCs w:val="24"/>
        </w:rPr>
        <w:t>Формы, основанные на встроенном педагогическом наблюдении и экспертной оценке, применяются с использованием шаблонов наблюдений или экспертной оценки</w:t>
      </w:r>
    </w:p>
    <w:p w:rsidR="001E235F" w:rsidRPr="005743A3" w:rsidRDefault="001E235F" w:rsidP="005743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A4" w:rsidRPr="005743A3" w:rsidRDefault="001E235F" w:rsidP="005743A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A3">
        <w:rPr>
          <w:rFonts w:ascii="Times New Roman" w:hAnsi="Times New Roman" w:cs="Times New Roman"/>
          <w:b/>
          <w:sz w:val="24"/>
          <w:szCs w:val="24"/>
        </w:rPr>
        <w:t>2. Содержательный раздел</w:t>
      </w:r>
    </w:p>
    <w:p w:rsidR="001E235F" w:rsidRPr="005743A3" w:rsidRDefault="001E235F" w:rsidP="005743A3">
      <w:pPr>
        <w:tabs>
          <w:tab w:val="left" w:pos="454"/>
          <w:tab w:val="left" w:pos="720"/>
        </w:tabs>
        <w:suppressAutoHyphens/>
        <w:spacing w:after="0" w:line="24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 Программа развития универсальных учебных действий при получении образования  на уровне основного общего образования</w:t>
      </w:r>
    </w:p>
    <w:p w:rsidR="0057568B" w:rsidRPr="005743A3" w:rsidRDefault="0057568B" w:rsidP="005743A3">
      <w:pPr>
        <w:pStyle w:val="20"/>
        <w:keepNext/>
        <w:keepLines/>
        <w:shd w:val="clear" w:color="auto" w:fill="auto"/>
        <w:spacing w:line="240" w:lineRule="atLeast"/>
        <w:ind w:left="20" w:right="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3A3">
        <w:rPr>
          <w:rFonts w:ascii="Times New Roman" w:hAnsi="Times New Roman" w:cs="Times New Roman"/>
          <w:b/>
          <w:sz w:val="24"/>
          <w:szCs w:val="24"/>
        </w:rPr>
        <w:t>2.1.3.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образовательной деятельности.</w:t>
      </w:r>
    </w:p>
    <w:p w:rsidR="0057568B" w:rsidRPr="005743A3" w:rsidRDefault="0057568B" w:rsidP="005743A3">
      <w:pPr>
        <w:pStyle w:val="a5"/>
        <w:spacing w:after="0" w:line="240" w:lineRule="atLeast"/>
        <w:ind w:left="20" w:right="20" w:firstLine="720"/>
        <w:jc w:val="both"/>
      </w:pPr>
      <w:r w:rsidRPr="005743A3">
        <w:t>К принципам формирования УУД в основной школе относятся:</w:t>
      </w:r>
    </w:p>
    <w:p w:rsidR="0057568B" w:rsidRPr="005743A3" w:rsidRDefault="0057568B" w:rsidP="005743A3">
      <w:pPr>
        <w:pStyle w:val="a5"/>
        <w:spacing w:after="0" w:line="240" w:lineRule="atLeast"/>
        <w:ind w:left="20" w:right="20" w:firstLine="720"/>
        <w:jc w:val="both"/>
      </w:pPr>
      <w:r w:rsidRPr="005743A3">
        <w:t>1) формирование УУД - задача, сквозная для всей образовательной деятельности (урочная, внеурочная деятельность);</w:t>
      </w:r>
    </w:p>
    <w:p w:rsidR="0057568B" w:rsidRPr="005743A3" w:rsidRDefault="0057568B" w:rsidP="005743A3">
      <w:pPr>
        <w:pStyle w:val="a5"/>
        <w:numPr>
          <w:ilvl w:val="1"/>
          <w:numId w:val="1"/>
        </w:numPr>
        <w:tabs>
          <w:tab w:val="clear" w:pos="454"/>
          <w:tab w:val="left" w:pos="1138"/>
        </w:tabs>
        <w:suppressAutoHyphens w:val="0"/>
        <w:spacing w:after="0" w:line="240" w:lineRule="atLeast"/>
        <w:ind w:right="20" w:firstLine="700"/>
        <w:jc w:val="both"/>
      </w:pPr>
      <w:r w:rsidRPr="005743A3">
        <w:t xml:space="preserve">формирование УУД обязательно требует работы с предметным или </w:t>
      </w:r>
      <w:proofErr w:type="spellStart"/>
      <w:r w:rsidRPr="005743A3">
        <w:t>междисципдинарным</w:t>
      </w:r>
      <w:proofErr w:type="spellEnd"/>
      <w:r w:rsidRPr="005743A3">
        <w:t xml:space="preserve"> содержанием;</w:t>
      </w:r>
    </w:p>
    <w:p w:rsidR="0057568B" w:rsidRPr="005743A3" w:rsidRDefault="0057568B" w:rsidP="005743A3">
      <w:pPr>
        <w:pStyle w:val="a5"/>
        <w:numPr>
          <w:ilvl w:val="1"/>
          <w:numId w:val="1"/>
        </w:numPr>
        <w:tabs>
          <w:tab w:val="clear" w:pos="454"/>
          <w:tab w:val="left" w:pos="1142"/>
        </w:tabs>
        <w:suppressAutoHyphens w:val="0"/>
        <w:spacing w:after="0" w:line="240" w:lineRule="atLeast"/>
        <w:ind w:right="20" w:firstLine="700"/>
        <w:jc w:val="both"/>
      </w:pPr>
      <w:r w:rsidRPr="005743A3">
        <w:t xml:space="preserve">организация, осуществляющая образовательную деятельность, в рамках ООП определяет, на каком именно материале (в том числе в рамках учебной и </w:t>
      </w:r>
      <w:proofErr w:type="spellStart"/>
      <w:r w:rsidRPr="005743A3">
        <w:t>внеучебной</w:t>
      </w:r>
      <w:proofErr w:type="spellEnd"/>
      <w:r w:rsidRPr="005743A3">
        <w:t xml:space="preserve"> деятельности) реализовывать программу по развитию УУД;</w:t>
      </w:r>
    </w:p>
    <w:p w:rsidR="00501D23" w:rsidRPr="005743A3" w:rsidRDefault="00501D23" w:rsidP="005743A3">
      <w:pPr>
        <w:pStyle w:val="a5"/>
        <w:tabs>
          <w:tab w:val="clear" w:pos="454"/>
          <w:tab w:val="left" w:pos="1142"/>
        </w:tabs>
        <w:suppressAutoHyphens w:val="0"/>
        <w:spacing w:after="0" w:line="240" w:lineRule="atLeast"/>
        <w:ind w:left="700" w:right="20"/>
        <w:jc w:val="both"/>
      </w:pPr>
    </w:p>
    <w:p w:rsidR="0057568B" w:rsidRPr="005743A3" w:rsidRDefault="0057568B" w:rsidP="005743A3">
      <w:pPr>
        <w:pStyle w:val="a5"/>
        <w:numPr>
          <w:ilvl w:val="1"/>
          <w:numId w:val="1"/>
        </w:numPr>
        <w:tabs>
          <w:tab w:val="clear" w:pos="454"/>
          <w:tab w:val="left" w:pos="1133"/>
        </w:tabs>
        <w:suppressAutoHyphens w:val="0"/>
        <w:spacing w:after="0" w:line="240" w:lineRule="atLeast"/>
        <w:ind w:right="20" w:firstLine="700"/>
        <w:jc w:val="both"/>
      </w:pPr>
      <w:r w:rsidRPr="005743A3"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 использования ИКТ;</w:t>
      </w:r>
    </w:p>
    <w:p w:rsidR="0057568B" w:rsidRPr="005743A3" w:rsidRDefault="0057568B" w:rsidP="005743A3">
      <w:pPr>
        <w:pStyle w:val="a5"/>
        <w:numPr>
          <w:ilvl w:val="1"/>
          <w:numId w:val="1"/>
        </w:numPr>
        <w:tabs>
          <w:tab w:val="clear" w:pos="454"/>
          <w:tab w:val="left" w:pos="1142"/>
        </w:tabs>
        <w:suppressAutoHyphens w:val="0"/>
        <w:spacing w:after="0" w:line="240" w:lineRule="atLeast"/>
        <w:ind w:right="20" w:firstLine="700"/>
        <w:jc w:val="both"/>
      </w:pPr>
      <w:r w:rsidRPr="005743A3">
        <w:t xml:space="preserve">отход от понимания урока как ключевой единицы образовательной деятельности (как правило, говорить о формировании УУД можно в рамках серии учебных занятий при том,  </w:t>
      </w:r>
      <w:r w:rsidRPr="005743A3">
        <w:lastRenderedPageBreak/>
        <w:t>что гибко сочетаются урочные, внеурочные формы, а также самостоятельная работа учащегося);</w:t>
      </w:r>
    </w:p>
    <w:p w:rsidR="0057568B" w:rsidRPr="005743A3" w:rsidRDefault="0057568B" w:rsidP="005743A3">
      <w:pPr>
        <w:pStyle w:val="a5"/>
        <w:numPr>
          <w:ilvl w:val="1"/>
          <w:numId w:val="1"/>
        </w:numPr>
        <w:tabs>
          <w:tab w:val="clear" w:pos="454"/>
          <w:tab w:val="left" w:pos="1133"/>
        </w:tabs>
        <w:suppressAutoHyphens w:val="0"/>
        <w:spacing w:after="0" w:line="240" w:lineRule="atLeast"/>
        <w:ind w:right="20" w:firstLine="700"/>
        <w:jc w:val="both"/>
      </w:pPr>
      <w:r w:rsidRPr="005743A3">
        <w:t>при составлении учебного плана и расписания учитывается нелинейность, наличие элективных компонентов, вариативность, индивидуализация.</w:t>
      </w:r>
    </w:p>
    <w:p w:rsidR="0057568B" w:rsidRPr="005743A3" w:rsidRDefault="0057568B" w:rsidP="005743A3">
      <w:pPr>
        <w:pStyle w:val="a5"/>
        <w:spacing w:after="0" w:line="240" w:lineRule="atLeast"/>
        <w:ind w:right="20" w:firstLine="700"/>
        <w:jc w:val="both"/>
      </w:pPr>
      <w:r w:rsidRPr="005743A3"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57568B" w:rsidRPr="005743A3" w:rsidRDefault="0057568B" w:rsidP="005743A3">
      <w:pPr>
        <w:pStyle w:val="a5"/>
        <w:spacing w:after="0" w:line="240" w:lineRule="atLeast"/>
        <w:ind w:right="20" w:firstLine="700"/>
        <w:jc w:val="both"/>
      </w:pPr>
      <w:r w:rsidRPr="005743A3">
        <w:t>Так же как и в начальной школе, в основе развития УУД в основной школе лежит системно-</w:t>
      </w:r>
      <w:proofErr w:type="spellStart"/>
      <w:r w:rsidRPr="005743A3">
        <w:t>деятельностный</w:t>
      </w:r>
      <w:proofErr w:type="spellEnd"/>
      <w:r w:rsidRPr="005743A3">
        <w:t xml:space="preserve"> подход. В соответствии с ним именно активность обучающегося признается основой достижения развивающих целей образования -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практическими ситуациями, которые встречаются в жизни обучающегося.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Все это придает особую актуальность задаче развития в основной школе универсальных учебных действий.</w:t>
      </w:r>
    </w:p>
    <w:p w:rsidR="0057568B" w:rsidRPr="005743A3" w:rsidRDefault="0057568B" w:rsidP="005743A3">
      <w:pPr>
        <w:pStyle w:val="a5"/>
        <w:spacing w:after="0" w:line="240" w:lineRule="atLeast"/>
        <w:ind w:right="20" w:firstLine="720"/>
        <w:jc w:val="both"/>
      </w:pPr>
      <w:r w:rsidRPr="005743A3">
        <w:t>Для успешной деятельности по развитию УУД в ОО проводятся занятия в разнообразных формах: уроки одновозрастные и разновозрастные; занятия, тренинги, проекты, практики, конференции, выездные семинары и пр., с постепенным расширением возможностей обучающихся осуществлять выбор уровня и характера самостоятельной работы.</w:t>
      </w:r>
    </w:p>
    <w:p w:rsidR="0057568B" w:rsidRPr="005743A3" w:rsidRDefault="0057568B" w:rsidP="005743A3">
      <w:pPr>
        <w:pStyle w:val="a5"/>
        <w:spacing w:after="0" w:line="240" w:lineRule="atLeast"/>
        <w:ind w:right="20" w:firstLine="720"/>
        <w:jc w:val="both"/>
      </w:pPr>
      <w:r w:rsidRPr="005743A3">
        <w:t xml:space="preserve">Решение задачи формирования универсальных учебных действий в основной школе происходит не только на занятиях по учебным предметам, но и в ходе внеурочной деятельности, а также в рамках факультативов, кружков, </w:t>
      </w:r>
      <w:proofErr w:type="spellStart"/>
      <w:r w:rsidRPr="005743A3">
        <w:t>элективов</w:t>
      </w:r>
      <w:proofErr w:type="spellEnd"/>
      <w:r w:rsidRPr="005743A3">
        <w:t>.</w:t>
      </w:r>
    </w:p>
    <w:p w:rsidR="0057568B" w:rsidRDefault="0057568B" w:rsidP="005743A3">
      <w:pPr>
        <w:pStyle w:val="a5"/>
        <w:spacing w:after="0" w:line="240" w:lineRule="atLeast"/>
        <w:ind w:right="20" w:firstLine="720"/>
        <w:jc w:val="both"/>
      </w:pPr>
      <w:r w:rsidRPr="005743A3">
        <w:t>Описание планируемых метапредметных результатов формирования универсальных учебных действий представлено в пункте «Планируемые результаты освоения обучающимися основной образовательной программы основного общего образования» целевого раздела программы ОО.</w:t>
      </w:r>
    </w:p>
    <w:p w:rsidR="005743A3" w:rsidRPr="005743A3" w:rsidRDefault="005743A3" w:rsidP="005743A3">
      <w:pPr>
        <w:pStyle w:val="a5"/>
        <w:spacing w:after="0" w:line="240" w:lineRule="atLeast"/>
        <w:ind w:right="20" w:firstLine="720"/>
        <w:jc w:val="both"/>
      </w:pPr>
    </w:p>
    <w:p w:rsidR="00501D23" w:rsidRPr="005743A3" w:rsidRDefault="00501D23" w:rsidP="005743A3">
      <w:pPr>
        <w:keepNext/>
        <w:keepLines/>
        <w:spacing w:after="0" w:line="240" w:lineRule="atLeast"/>
        <w:ind w:left="720" w:right="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bookmark14"/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2.1.10. </w:t>
      </w:r>
      <w:r w:rsidRPr="005743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Описание условий, обеспечивающих развитие универсальных учебных действий у обучающихся, в том числе информационно-методического</w:t>
      </w:r>
      <w:bookmarkEnd w:id="1"/>
    </w:p>
    <w:p w:rsidR="00501D23" w:rsidRPr="005743A3" w:rsidRDefault="00501D23" w:rsidP="005743A3">
      <w:pPr>
        <w:keepNext/>
        <w:keepLines/>
        <w:spacing w:after="0" w:line="240" w:lineRule="atLeast"/>
        <w:ind w:left="30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2" w:name="bookmark15"/>
      <w:r w:rsidRPr="005743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обеспечения, подготовки кадров</w:t>
      </w:r>
      <w:bookmarkEnd w:id="2"/>
    </w:p>
    <w:p w:rsidR="00501D23" w:rsidRPr="005743A3" w:rsidRDefault="00501D23" w:rsidP="005743A3">
      <w:pPr>
        <w:tabs>
          <w:tab w:val="left" w:pos="454"/>
        </w:tabs>
        <w:suppressAutoHyphens/>
        <w:spacing w:after="0" w:line="24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</w:t>
      </w: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ФГОС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условия реализации основной образовательной программы, в том числе программы УУД, обеспечивает участникам овладение ключевыми компетенциями, включая формирование опыта проектн</w:t>
      </w: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о-</w:t>
      </w:r>
      <w:proofErr w:type="gram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исследовательской деятельности и ИКТ-компетенций.</w:t>
      </w:r>
    </w:p>
    <w:p w:rsidR="00501D23" w:rsidRPr="005743A3" w:rsidRDefault="00501D23" w:rsidP="005743A3">
      <w:pPr>
        <w:tabs>
          <w:tab w:val="left" w:pos="454"/>
        </w:tabs>
        <w:suppressAutoHyphens/>
        <w:spacing w:after="0" w:line="24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</w:t>
      </w: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ФГОС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требования к условиям включают: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4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укомплектованность общеобразовательной организации педагогическими, руководящими и иными работниками;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04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квалификации педагогических и иных работников общеобразовательной организации;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09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непрерывность профессионального развития педагогических работников общеобразовательной организации, реализующей основную образовательную программу основного общего образования.</w:t>
      </w:r>
    </w:p>
    <w:p w:rsidR="00501D23" w:rsidRPr="005743A3" w:rsidRDefault="00501D23" w:rsidP="005743A3">
      <w:pPr>
        <w:tabs>
          <w:tab w:val="left" w:pos="454"/>
        </w:tabs>
        <w:suppressAutoHyphens/>
        <w:spacing w:after="0" w:line="24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Педагогические кадры имеют необходимый уровень подготовки для реализации программы УУД, что может включать в себя следующее: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 прошли курсы повышения квалификации, посвященные ФГОС;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педагоги участвовали в разработке собственной программы по формированию УУД или 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участвовали во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внутришкольном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семинаре, посвященном особенностям применения выбранной программы по УУД;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 осуществляют формирование УУД в рамках проектной, исследовательской деятельностей;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 владеют навыками формирующего оценивания;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09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наличие позиции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тьютора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педагоги владеют навыками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тьюторского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сопровождения </w:t>
      </w: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внепредметной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деятельности.</w:t>
      </w:r>
    </w:p>
    <w:p w:rsidR="00501D23" w:rsidRDefault="00501D23" w:rsidP="005743A3">
      <w:pPr>
        <w:tabs>
          <w:tab w:val="left" w:pos="454"/>
        </w:tabs>
        <w:suppressAutoHyphens/>
        <w:spacing w:after="0" w:line="24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Информационно-методическое обеспечение может также включать в себя, но не ограничиваться работой по описанным ниже направлениям, в том числе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общение.</w:t>
      </w:r>
    </w:p>
    <w:p w:rsidR="005743A3" w:rsidRPr="005743A3" w:rsidRDefault="005743A3" w:rsidP="005743A3">
      <w:pPr>
        <w:tabs>
          <w:tab w:val="left" w:pos="454"/>
        </w:tabs>
        <w:suppressAutoHyphens/>
        <w:spacing w:after="0" w:line="24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1D23" w:rsidRPr="005743A3" w:rsidRDefault="00501D23" w:rsidP="005743A3">
      <w:pPr>
        <w:widowControl w:val="0"/>
        <w:tabs>
          <w:tab w:val="left" w:pos="454"/>
          <w:tab w:val="left" w:pos="567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2.1.11. Методика и инструментарий мониторинга успешности освоения и применения </w:t>
      </w:r>
      <w:proofErr w:type="gramStart"/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обучающимися</w:t>
      </w:r>
      <w:proofErr w:type="gramEnd"/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универсальных учебных действий</w:t>
      </w:r>
    </w:p>
    <w:p w:rsidR="00501D23" w:rsidRPr="005743A3" w:rsidRDefault="00501D23" w:rsidP="005743A3">
      <w:pPr>
        <w:keepNext/>
        <w:keepLines/>
        <w:spacing w:after="0" w:line="240" w:lineRule="atLeast"/>
        <w:ind w:left="1380" w:right="6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01D23" w:rsidRPr="005743A3" w:rsidRDefault="00501D23" w:rsidP="005743A3">
      <w:pPr>
        <w:tabs>
          <w:tab w:val="left" w:pos="454"/>
        </w:tabs>
        <w:suppressAutoHyphens/>
        <w:spacing w:after="0" w:line="24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ФГОС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система оценки деятельности образовательной организации по формированию и развитию универсальных учебных действий у обучающихся также описана в пункте «Система оценки достижения планируемых результатов освоения основной образовательной программы общего образования» целевого раздела.</w:t>
      </w:r>
      <w:proofErr w:type="gramEnd"/>
    </w:p>
    <w:p w:rsidR="00501D23" w:rsidRPr="005743A3" w:rsidRDefault="00501D23" w:rsidP="005743A3">
      <w:pPr>
        <w:tabs>
          <w:tab w:val="left" w:pos="454"/>
        </w:tabs>
        <w:suppressAutoHyphens/>
        <w:spacing w:after="0" w:line="24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оценки в сфере УУД включает в себя следующие принципы и характеристики: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99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систематичность сбора и анализа информации;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998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совокупность показателей и индикаторов оценивания учитывают интересы всех участников образовательных отношений, то есть быть информативной для управленцев, педагогов, родителей, учащихся;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998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доступность и прозрачность данных о результатах оценивания для всех участников образовательных отношений.</w:t>
      </w:r>
    </w:p>
    <w:p w:rsidR="00501D23" w:rsidRPr="005743A3" w:rsidRDefault="00501D23" w:rsidP="005743A3">
      <w:pPr>
        <w:keepNext/>
        <w:keepLines/>
        <w:spacing w:after="0" w:line="240" w:lineRule="atLeast"/>
        <w:ind w:left="1260" w:right="52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bookmarkStart w:id="3" w:name="bookmark18"/>
      <w:r w:rsidRPr="005743A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Методика и инструментарий мониторинга успешности освоения и применения обучающимися универсальных учебных действий</w:t>
      </w:r>
      <w:bookmarkEnd w:id="3"/>
    </w:p>
    <w:p w:rsidR="00501D23" w:rsidRPr="005743A3" w:rsidRDefault="00501D23" w:rsidP="005743A3">
      <w:pPr>
        <w:tabs>
          <w:tab w:val="left" w:pos="454"/>
        </w:tabs>
        <w:suppressAutoHyphens/>
        <w:spacing w:after="0" w:line="240" w:lineRule="atLeas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реализации мониторинга успешности освоения и применения УУД учтены следующие этапы освоения УУД: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989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994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учебное действие выполнено в сотрудничестве с педагогом,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тьютором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(требуются разъяснения для установления связи отдельных операций и условий задачи, ученик выполняет действия по уже усвоенному алгоритму);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994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278"/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8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способов действия);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обобщение учебных действий на основе выявления общих принципов.</w:t>
      </w:r>
    </w:p>
    <w:p w:rsidR="00501D23" w:rsidRPr="005743A3" w:rsidRDefault="00501D23" w:rsidP="005743A3">
      <w:pPr>
        <w:tabs>
          <w:tab w:val="left" w:pos="454"/>
        </w:tabs>
        <w:suppressAutoHyphens/>
        <w:spacing w:after="0" w:line="240" w:lineRule="atLeas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оценки универсальных учебных действий: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09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уровневая</w:t>
      </w:r>
      <w:proofErr w:type="gram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(определяются уровни владения универсальными учебными действиями);</w:t>
      </w:r>
    </w:p>
    <w:p w:rsidR="00501D23" w:rsidRPr="005743A3" w:rsidRDefault="00501D23" w:rsidP="005743A3">
      <w:pPr>
        <w:widowControl w:val="0"/>
        <w:numPr>
          <w:ilvl w:val="0"/>
          <w:numId w:val="2"/>
        </w:numPr>
        <w:tabs>
          <w:tab w:val="left" w:pos="454"/>
          <w:tab w:val="left" w:pos="1014"/>
        </w:tabs>
        <w:suppressAutoHyphens/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позиционная - не только учителя производят оценивание, оценка формируется на основе рефлексивных отчетов разных участников образовательных отношений: родителей, представителей общественности, принимающей участие в отдельном проекте или виде социальной практики, сверстников, самого обучающегося - в результате появляется некоторая карта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самооценивания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позиционного внешнего оценивания.</w:t>
      </w:r>
    </w:p>
    <w:p w:rsidR="00501D23" w:rsidRPr="005743A3" w:rsidRDefault="00501D23" w:rsidP="005743A3">
      <w:pPr>
        <w:tabs>
          <w:tab w:val="left" w:pos="454"/>
        </w:tabs>
        <w:suppressAutoHyphens/>
        <w:spacing w:after="0" w:line="24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оценивании развития УУД  предусмотрено применение технологий формирующего (развивающего оценивания), в том числе бинарное,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критериальное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экспертное оценивание, текст самооценки. </w:t>
      </w:r>
    </w:p>
    <w:p w:rsidR="006C197F" w:rsidRPr="005743A3" w:rsidRDefault="006C197F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66180" w:rsidRPr="005743A3" w:rsidRDefault="00F20247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2.2.3.  </w:t>
      </w:r>
      <w:r w:rsidR="00966180"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Курсы внеурочной  деятельности </w:t>
      </w:r>
    </w:p>
    <w:p w:rsidR="00371046" w:rsidRPr="005743A3" w:rsidRDefault="00371046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6C197F" w:rsidRPr="005743A3" w:rsidRDefault="00966180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74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Актуальные вопросы обществознания</w:t>
      </w:r>
    </w:p>
    <w:p w:rsidR="00966180" w:rsidRPr="005743A3" w:rsidRDefault="00966180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  <w:jc w:val="center"/>
        <w:rPr>
          <w:b/>
          <w:bCs/>
        </w:rPr>
      </w:pPr>
      <w:r w:rsidRPr="005743A3">
        <w:rPr>
          <w:b/>
          <w:bCs/>
        </w:rPr>
        <w:t>Содержание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b/>
          <w:bCs/>
        </w:rPr>
        <w:t>Введение (1ч.)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t xml:space="preserve">ОГЭ как форма итоговой аттестации по обществознанию. 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b/>
          <w:bCs/>
        </w:rPr>
        <w:t>Тема 1. Современное общество.(4 ч.)</w:t>
      </w:r>
    </w:p>
    <w:p w:rsidR="00966180" w:rsidRPr="005743A3" w:rsidRDefault="00966180" w:rsidP="005743A3">
      <w:pPr>
        <w:pStyle w:val="c3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743A3">
        <w:t xml:space="preserve"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 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</w:t>
      </w:r>
      <w:proofErr w:type="spellStart"/>
      <w:r w:rsidRPr="005743A3">
        <w:t>гуманизации</w:t>
      </w:r>
      <w:proofErr w:type="spellEnd"/>
      <w:r w:rsidRPr="005743A3">
        <w:t xml:space="preserve"> общества. Глобальные проблемы современности. Многообразие и единство современного мира. Перспективы современного общества. Социальные конфликты, пути их решения.</w:t>
      </w:r>
      <w:r w:rsidRPr="005743A3">
        <w:rPr>
          <w:rStyle w:val="c5"/>
          <w:color w:val="000000"/>
        </w:rPr>
        <w:t xml:space="preserve"> Общество как форма жизнедеятельности людей. Взаимодействие общества и природы. Основные сферы общественной жизни, их взаимосвязь. </w:t>
      </w:r>
      <w:proofErr w:type="gramStart"/>
      <w:r w:rsidRPr="005743A3">
        <w:rPr>
          <w:rStyle w:val="c5"/>
          <w:color w:val="000000"/>
        </w:rPr>
        <w:t>Биологическое</w:t>
      </w:r>
      <w:proofErr w:type="gramEnd"/>
      <w:r w:rsidRPr="005743A3">
        <w:rPr>
          <w:rStyle w:val="c5"/>
          <w:color w:val="000000"/>
        </w:rPr>
        <w:t xml:space="preserve">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окружение</w:t>
      </w:r>
      <w:proofErr w:type="gramStart"/>
      <w:r w:rsidRPr="005743A3">
        <w:rPr>
          <w:rStyle w:val="c5"/>
          <w:color w:val="000000"/>
        </w:rPr>
        <w:t xml:space="preserve"> .</w:t>
      </w:r>
      <w:proofErr w:type="gramEnd"/>
      <w:r w:rsidRPr="005743A3">
        <w:rPr>
          <w:rStyle w:val="c5"/>
          <w:color w:val="000000"/>
        </w:rPr>
        <w:t>Межличностные отношения. Общение. Межличностные конфликты, их конструктивное разрешение.</w:t>
      </w:r>
    </w:p>
    <w:p w:rsidR="00966180" w:rsidRPr="005743A3" w:rsidRDefault="00966180" w:rsidP="005743A3">
      <w:pPr>
        <w:pStyle w:val="c30"/>
        <w:shd w:val="clear" w:color="auto" w:fill="FFFFFF"/>
        <w:spacing w:before="0" w:beforeAutospacing="0" w:after="0" w:afterAutospacing="0" w:line="240" w:lineRule="atLeast"/>
        <w:jc w:val="both"/>
      </w:pPr>
      <w:r w:rsidRPr="005743A3">
        <w:rPr>
          <w:b/>
          <w:bCs/>
        </w:rPr>
        <w:t>Тема 2. Человек среди людей. (9ч.)</w:t>
      </w:r>
      <w:r w:rsidRPr="005743A3">
        <w:rPr>
          <w:rStyle w:val="c5"/>
          <w:color w:val="000000"/>
        </w:rPr>
        <w:t xml:space="preserve"> 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proofErr w:type="gramStart"/>
      <w:r w:rsidRPr="005743A3">
        <w:rPr>
          <w:b/>
          <w:bCs/>
        </w:rPr>
        <w:t>Биологическое</w:t>
      </w:r>
      <w:proofErr w:type="gramEnd"/>
      <w:r w:rsidRPr="005743A3">
        <w:rPr>
          <w:b/>
          <w:bCs/>
        </w:rPr>
        <w:t xml:space="preserve"> и социальное в человеке. 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b/>
          <w:bCs/>
        </w:rPr>
        <w:t xml:space="preserve">Человек и его ближайшее окружение. 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b/>
          <w:bCs/>
        </w:rPr>
        <w:t>Личность и межличностные отношения.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t xml:space="preserve">Семья как малая группа. Особенности подросткового возраста. Социальная структура. Неравенство и социальная дифференциация. Страты и классы. Личность и мораль. Нравственность, этика, моральные ценности и идеалы. Моральная оценка. «Золотое правило нравственности». Воспитательная роль морали. Мышление и </w:t>
      </w:r>
      <w:proofErr w:type="gramStart"/>
      <w:r w:rsidRPr="005743A3">
        <w:t>речь</w:t>
      </w:r>
      <w:proofErr w:type="gramEnd"/>
      <w:r w:rsidRPr="005743A3">
        <w:t xml:space="preserve"> Межличностные конфликты, их конструктивное решение.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b/>
          <w:bCs/>
        </w:rPr>
        <w:t>Тема 3. Экономическая сфера жизни общества. (8ч.)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  <w:rPr>
          <w:rStyle w:val="c5"/>
          <w:color w:val="000000"/>
        </w:rPr>
      </w:pPr>
      <w:r w:rsidRPr="005743A3">
        <w:rPr>
          <w:b/>
          <w:bCs/>
        </w:rPr>
        <w:t>Экономика и её роль в жизни общества.</w:t>
      </w:r>
      <w:r w:rsidRPr="005743A3">
        <w:rPr>
          <w:rStyle w:val="c5"/>
          <w:color w:val="000000"/>
        </w:rPr>
        <w:t xml:space="preserve"> 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rStyle w:val="c5"/>
          <w:color w:val="000000"/>
        </w:rPr>
        <w:t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lastRenderedPageBreak/>
        <w:t xml:space="preserve">Экономические системы. 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b/>
        </w:rPr>
        <w:t>Ресурсы и потребности, ограниченность ресурсов.  Предпринимательство. Рынок и рыночный механизм. Экономические цели и функции</w:t>
      </w:r>
      <w:r w:rsidRPr="005743A3">
        <w:t xml:space="preserve"> государства. Неравенство доходов и экономические меры социальной поддержки Налоги, уплачиваемые гражданами.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b/>
          <w:bCs/>
        </w:rPr>
        <w:t>Тема 4. Политика и право. (8ч.)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t>Основы Конституционного строя Российской федерации. Принципы конституционного устройства РФ.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t>Участие граждан в политике и управлении. Выборы. Референдумы. Публичное право. Политическая и правовая культура граждан.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t>Политический режим. Демократия.  Правовое государство и гражданское общество Власть. Роль политики в жизни общества.</w:t>
      </w:r>
    </w:p>
    <w:p w:rsidR="00966180" w:rsidRPr="005743A3" w:rsidRDefault="00966180" w:rsidP="005743A3">
      <w:pPr>
        <w:pStyle w:val="c3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743A3">
        <w:t>Правоохранительные органы в Российской федерации. Органы государственной власти Российской федерации. Административное и уголовное законодательство о несовершеннолетних.</w:t>
      </w:r>
      <w:r w:rsidRPr="005743A3">
        <w:rPr>
          <w:rStyle w:val="c5"/>
          <w:color w:val="000000"/>
        </w:rPr>
        <w:t xml:space="preserve"> Власть. Роль политики в жизни общества. Понятие и признаки государства. Разделение властей. Формы государства. Политический режим. Местное самоуправление.</w:t>
      </w:r>
    </w:p>
    <w:p w:rsidR="00966180" w:rsidRPr="005743A3" w:rsidRDefault="00966180" w:rsidP="005743A3">
      <w:pPr>
        <w:pStyle w:val="c3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743A3">
        <w:rPr>
          <w:rStyle w:val="c5"/>
          <w:color w:val="000000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      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</w:t>
      </w:r>
    </w:p>
    <w:p w:rsidR="00966180" w:rsidRPr="005743A3" w:rsidRDefault="00966180" w:rsidP="005743A3">
      <w:pPr>
        <w:pStyle w:val="a8"/>
        <w:spacing w:before="0" w:beforeAutospacing="0" w:after="0" w:afterAutospacing="0" w:line="240" w:lineRule="atLeast"/>
      </w:pPr>
      <w:r w:rsidRPr="005743A3">
        <w:rPr>
          <w:b/>
          <w:bCs/>
        </w:rPr>
        <w:t>Тема 5. Духовная жизнь общества. (3ч.)</w:t>
      </w:r>
    </w:p>
    <w:p w:rsidR="00966180" w:rsidRPr="005743A3" w:rsidRDefault="00966180" w:rsidP="005743A3">
      <w:pPr>
        <w:pStyle w:val="c1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743A3">
        <w:t>Формы и разновидности культуры. Народная, массовая и элитарная культуры. Молодежные субкультуры. Образование и самообразование. Образование – сочетание интересов личности и общества. Право на доступ к культурным ценностям.</w:t>
      </w:r>
      <w:r w:rsidRPr="005743A3">
        <w:rPr>
          <w:rStyle w:val="c5"/>
          <w:color w:val="000000"/>
        </w:rPr>
        <w:t xml:space="preserve"> </w:t>
      </w:r>
    </w:p>
    <w:p w:rsidR="00966180" w:rsidRPr="005743A3" w:rsidRDefault="00966180" w:rsidP="005743A3">
      <w:pPr>
        <w:pStyle w:val="c30"/>
        <w:shd w:val="clear" w:color="auto" w:fill="FFFFFF"/>
        <w:spacing w:before="0" w:beforeAutospacing="0" w:after="0" w:afterAutospacing="0" w:line="240" w:lineRule="atLeast"/>
        <w:jc w:val="both"/>
        <w:rPr>
          <w:rStyle w:val="c5"/>
          <w:color w:val="000000"/>
        </w:rPr>
      </w:pPr>
      <w:r w:rsidRPr="005743A3">
        <w:rPr>
          <w:rStyle w:val="c5"/>
          <w:color w:val="000000"/>
        </w:rPr>
        <w:t>Сфера духовной культуры и ее особенности.  Наука в жизни современного обществ</w:t>
      </w:r>
      <w:r w:rsidR="005743A3">
        <w:rPr>
          <w:rStyle w:val="c5"/>
          <w:color w:val="000000"/>
        </w:rPr>
        <w:t>а</w:t>
      </w:r>
      <w:r w:rsidRPr="005743A3">
        <w:rPr>
          <w:rStyle w:val="c5"/>
          <w:color w:val="000000"/>
        </w:rPr>
        <w:t>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 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 Межнациональные отношения.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познавательной деятельности: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фронтальная, групповая, индивидуальная.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проведения занятий. Внеурочная деятельность по обществознанию основана на трёх формах: индивидуальная, групповая и фронтальная работа. Во время занятий осуществляется индивидуальный и дифференцированный подход к детям.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часть педагог планирует с учётом возрастных, психологических и индивидуальных особенностей обучающихся.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 результативность данной внеурочной деятельности зависит от соблюдения следующих  условий: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добровольность участия и желание проявить себя,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индивидуальной, групповой и коллективной деятельности;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инициативы детей с направляющей ролью учителя;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занимательность и новизна содержания, форм и методов работы;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целевых установок и перспектив деятельности.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проведения занятий – лекция и практикум.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завершении каждой темы предполагается решение тренировочных заданий, что позволит закрепить теоретические знания на практическом уровне.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предполагает знакомство со структурой экзаменационной работы по обществознанию, а также с особенностями выполнения заданий различных типов.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Ведущими методами изучения являются: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речевая деятельность;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практические умения для выполнения заданий различных видов ОГЭ.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Приёмы организации деятельности: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Интерактивные-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лекция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дискуссии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Активные-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семинар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практическая работа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Возможны следующие виды деятельности учащихся: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источников;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-решение тренировочных заданий по обществознанию </w:t>
      </w:r>
      <w:proofErr w:type="gramStart"/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)</w:t>
      </w:r>
    </w:p>
    <w:p w:rsidR="004C3401" w:rsidRPr="005743A3" w:rsidRDefault="004C3401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401" w:rsidRPr="005743A3" w:rsidRDefault="004C3401" w:rsidP="005743A3">
      <w:pPr>
        <w:pStyle w:val="c3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966180" w:rsidRPr="005743A3" w:rsidRDefault="008C188B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743A3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Семьеведение</w:t>
      </w:r>
      <w:proofErr w:type="spellEnd"/>
    </w:p>
    <w:p w:rsidR="00EB4960" w:rsidRPr="005743A3" w:rsidRDefault="00EB4960" w:rsidP="005743A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3A3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 Система жизненных ценностей человека Мужчина и женщ</w:t>
      </w:r>
      <w:r w:rsidR="00A74F43" w:rsidRPr="005743A3">
        <w:rPr>
          <w:rFonts w:ascii="Times New Roman" w:eastAsia="Calibri" w:hAnsi="Times New Roman" w:cs="Times New Roman"/>
          <w:sz w:val="24"/>
          <w:szCs w:val="24"/>
        </w:rPr>
        <w:t xml:space="preserve">ина. Супружество. </w:t>
      </w:r>
      <w:proofErr w:type="spellStart"/>
      <w:r w:rsidR="00A74F43" w:rsidRPr="005743A3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="00A74F43" w:rsidRPr="005743A3">
        <w:rPr>
          <w:rFonts w:ascii="Times New Roman" w:eastAsia="Calibri" w:hAnsi="Times New Roman" w:cs="Times New Roman"/>
          <w:sz w:val="24"/>
          <w:szCs w:val="24"/>
        </w:rPr>
        <w:t>.</w:t>
      </w: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 Культура взаимоотношений Семейные ценности 1 Искусство быть счастливым Основные понятия: Счастье. Удовлетворенность процессом жизни. Счастье как результат осознанной деятельности, увлекательного и благодарного труда во имя себя самого, своей семьи, родных и близких, своей страны и целого мира. Роль человека в обретении собственного счастья.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Потребности, желания, цели в жизни человека. Основные понятия: Человеческие потребности. Мир желаний и потребностей. Истинные и фальшивые желания. Логическая закономерность: потребности-желания-мечты-цели-планы.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Жизненные ценности личности как критерии выбора целей и поступков. Основные понятия: Жизненный выбор. Ситуации выбора. Ценности. Система жизненных ценностей. Жизненные ценности человека как критерии выбора в любой ситуации.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Семья в системе жизненных ценностей личности. Основные понятия: Потребность в семье. Ценность семьи. Место семьи в системе жизненных ценностей. Благополучная семья.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>Мужчина и женщина: различия устройства мышления, психологии, поведения. Миссия и роли в семье и в обществе. Основные понятия: Особенности мужского и женского мышления, психологии, поведения. Ценность отношений мужчины и женщины. Роль отношений в семье. Роли мужчины и женщины в семье.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Мужественность. Мужчина, муж, отец. Основные понятия: Мужчина, муж отец. Отцовство. Мужественность и ответственность. Мужественность и сила. Мужественность и забота. Мужественность и честь. Роль мужчины в семье.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Женственность. Женщина, жена, мать. Основные понятия: Женщина, жена, мать. Материнство. Истинная женственность. Чувствительность, эмоциональность, многозадачность, мягкость, гибкость, сострадательность. Роль женщины в семье.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Ответственное </w:t>
      </w:r>
      <w:proofErr w:type="spellStart"/>
      <w:r w:rsidRPr="005743A3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. Основные понятия: Правило и принцип. Ответственность. </w:t>
      </w:r>
      <w:proofErr w:type="spellStart"/>
      <w:r w:rsidRPr="005743A3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. Ответственное </w:t>
      </w:r>
      <w:proofErr w:type="spellStart"/>
      <w:r w:rsidRPr="005743A3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. Права и обязанности. Забота и воспитание.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Человек в мире межличностных отношений. Разрушительные и созидательные отношения. Основные понятия: Мир человеческих отношений. Созидательные отношения. Разрушительные отношения. Готовность: потребность-способность-решимость. Готовность к созидательным отношениям.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Конфликты. Сила созидания. Осознанное бесконфликтное общение. Основные понятия: Конфликты и конфликтные ситуации. Спор, деструктивная природа спора и конфликта. Бесконфликтное общение, конструктивность.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Трудности как ресурс развития личности и созидательных отношений. Основные понятия: Трудности. Ценность трудностей. Трудность как ресурс для развития, достижения успехов, благополучия и счастья.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>Расставания. Принятие неизбежности. Осознанность и оптимизм как инструменты преодоления трудностей расставания. Основные понятия: Расставания как часть человеческой жизни. Осознанность. Мудрость, терпимость и сил духа против обстоятельств. Принятие и оптимизм. Торжество жизни.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Любовь и влюбленность. Основные понятия: Чувства и эмоции. Направленное внимание. Любовь, влюбленность. Любовь как главная созидательная сила человечества. Любовь в семье.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Мир отношений: отношения с самим собой, с миром и людьми. Основные понятия: Нравственная устойчивость. Треугольник отношений с самим собой, миром и другими людьми. Внутренние противоречия и конфликты. Трудности и обстоятельства, как отношения с окружающим миром. Алгоритм решения жизненных задач: анализ ситуации, постановка цели, формирование плана действий, реализация, анализ ситуации. Управление отношениями как условие счастья, успеха и благополучия.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Принципы этикета. Правила и нормы поведения в обществе. Семейный этикет. Основные понятия: Внешняя и внутренняя сторона отношений. Поведение. Нормы и правила поведения. Этикет. Этикетная ситуация. Степень </w:t>
      </w:r>
      <w:proofErr w:type="spellStart"/>
      <w:r w:rsidRPr="005743A3">
        <w:rPr>
          <w:rFonts w:ascii="Times New Roman" w:eastAsia="Calibri" w:hAnsi="Times New Roman" w:cs="Times New Roman"/>
          <w:sz w:val="24"/>
          <w:szCs w:val="24"/>
        </w:rPr>
        <w:t>этикетности</w:t>
      </w:r>
      <w:proofErr w:type="spellEnd"/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 ситуации. Принципы этикета. Семейный этикет.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Сила рода. Основные понятия: Род. Предки. Почтение и почитание. Память семьи. Род как основа семьи. Сил рода. Значение почтения к роду в жизни человека.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Дети и родители. Основные понятия: Долгосрочные задачи. Личные качества ответственного родителя. Ценность материнства и отцовства. Детско-родительское партнерство в отношениях. Свобода и ответственность. Доверие, интеграция мнений, компромисс. 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>Семейные традиции. Основные понятия: Традиции народа. Традиции семьи. Ценность народных и семейных традиций. Место и роль традиций в системе жизненных ценностей человека. Создание традиций.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43A3">
        <w:rPr>
          <w:rFonts w:ascii="Times New Roman" w:eastAsia="Calibri" w:hAnsi="Times New Roman" w:cs="Times New Roman"/>
          <w:sz w:val="24"/>
          <w:szCs w:val="24"/>
        </w:rPr>
        <w:t>Энергоэкономика</w:t>
      </w:r>
      <w:proofErr w:type="spellEnd"/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 семьи. Основные понятия: </w:t>
      </w:r>
      <w:proofErr w:type="spellStart"/>
      <w:r w:rsidRPr="005743A3">
        <w:rPr>
          <w:rFonts w:ascii="Times New Roman" w:eastAsia="Calibri" w:hAnsi="Times New Roman" w:cs="Times New Roman"/>
          <w:sz w:val="24"/>
          <w:szCs w:val="24"/>
        </w:rPr>
        <w:t>Энергопотенциал</w:t>
      </w:r>
      <w:proofErr w:type="spellEnd"/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743A3">
        <w:rPr>
          <w:rFonts w:ascii="Times New Roman" w:eastAsia="Calibri" w:hAnsi="Times New Roman" w:cs="Times New Roman"/>
          <w:sz w:val="24"/>
          <w:szCs w:val="24"/>
        </w:rPr>
        <w:t>Энергоэкономика</w:t>
      </w:r>
      <w:proofErr w:type="spellEnd"/>
      <w:r w:rsidRPr="005743A3">
        <w:rPr>
          <w:rFonts w:ascii="Times New Roman" w:eastAsia="Calibri" w:hAnsi="Times New Roman" w:cs="Times New Roman"/>
          <w:sz w:val="24"/>
          <w:szCs w:val="24"/>
        </w:rPr>
        <w:t>. Источники повышения и факторы снижения энергетики семьи. Баланс, гармония. Ценность здоровья и здорового образа жизни. Позитивные отношения, творчество, успехи, достижения как факторы повышения семейного благополучия.</w:t>
      </w:r>
    </w:p>
    <w:p w:rsidR="00EB4960" w:rsidRPr="005743A3" w:rsidRDefault="00EB4960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Ценность семьи. Основные понятия: Семья. Ценность семьи. Семья как одна из главных человеческих ценностей. 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познавательной деятельности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групповая, индивидуальная.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Формы проведения занятий. Внеурочная деятельность по </w:t>
      </w:r>
      <w:proofErr w:type="spellStart"/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семьеведению</w:t>
      </w:r>
      <w:proofErr w:type="spellEnd"/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основана на трёх формах: индивидуальная, групповая и фронтальная работа. Во время занятий осуществляется индивидуальный и дифференцированный подход к детям.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часть педагог планирует с учётом возрастных, психологических и индивидуальных особенностей обучающихся.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 результативность данной внеурочной деятельности зависит от соблюдения следующих  условий: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добровольность участия и желание проявить себя,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индивидуальной, групповой и коллективной деятельности;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инициативы детей с направляющей ролью учителя;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занимательность и новизна содержания, форм и методов работы;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целевых установок и перспектив деятельности.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проведения занятий – лекция и практикум.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предполагает различные интерактивные приемы организации деятельности, а также с выполнением различных тестов.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Ведущими методами изучения являются: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речевая деятельность;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практические умения на выявление особенностей восприятия ситуаций каждым ребенком.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Приёмы организации деятельности: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Интерактивные-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лекция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дискуссии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Активные-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семинар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практическая работа</w:t>
      </w: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1A423F" w:rsidRPr="005743A3" w:rsidRDefault="001A423F" w:rsidP="005743A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Возможны следующие виды деятельности учащихся:</w:t>
      </w:r>
    </w:p>
    <w:p w:rsidR="001A423F" w:rsidRPr="005743A3" w:rsidRDefault="001A423F" w:rsidP="005743A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>Беседы, дискуссии, психологические упражнения, консультации, тренинги.</w:t>
      </w:r>
    </w:p>
    <w:p w:rsidR="00EB4960" w:rsidRPr="005743A3" w:rsidRDefault="00EB4960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59FB" w:rsidRPr="005743A3" w:rsidRDefault="006059FB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B4960" w:rsidRDefault="00EB4960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4A7C" w:rsidRDefault="00434A7C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4A7C" w:rsidRDefault="00434A7C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4A7C" w:rsidRDefault="00434A7C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4A7C" w:rsidRDefault="00434A7C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4A7C" w:rsidRDefault="00434A7C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4A7C" w:rsidRDefault="00434A7C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4A7C" w:rsidRPr="005743A3" w:rsidRDefault="00434A7C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B4960" w:rsidRPr="005743A3" w:rsidRDefault="00EB4960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B4960" w:rsidRPr="005743A3" w:rsidRDefault="00EB4960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81262" w:rsidRPr="005743A3" w:rsidRDefault="006C197F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Pr="005743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 </w:t>
      </w: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Организационный раздел</w:t>
      </w:r>
    </w:p>
    <w:p w:rsidR="00DC5512" w:rsidRPr="005743A3" w:rsidRDefault="00381262" w:rsidP="005743A3">
      <w:pPr>
        <w:pStyle w:val="Zag1"/>
        <w:spacing w:after="0" w:line="240" w:lineRule="atLeast"/>
        <w:ind w:firstLine="454"/>
        <w:jc w:val="both"/>
        <w:rPr>
          <w:lang w:val="ru-RU"/>
        </w:rPr>
      </w:pPr>
      <w:r w:rsidRPr="005743A3">
        <w:rPr>
          <w:rStyle w:val="Zag11"/>
          <w:rFonts w:eastAsia="@Arial Unicode MS"/>
          <w:lang w:val="ru-RU"/>
        </w:rPr>
        <w:t>3.1. </w:t>
      </w:r>
      <w:r w:rsidRPr="005743A3">
        <w:rPr>
          <w:lang w:val="ru-RU"/>
        </w:rPr>
        <w:t>Учебный план основного общего образования МОАУ СОШ № 4</w:t>
      </w:r>
    </w:p>
    <w:p w:rsidR="00894C32" w:rsidRPr="005743A3" w:rsidRDefault="00DC5512" w:rsidP="005743A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</w:t>
      </w:r>
      <w:r w:rsidR="00894C32" w:rsidRPr="005743A3">
        <w:rPr>
          <w:rFonts w:ascii="Times New Roman" w:eastAsia="Calibri" w:hAnsi="Times New Roman" w:cs="Times New Roman"/>
          <w:b/>
          <w:bCs/>
          <w:sz w:val="24"/>
          <w:szCs w:val="24"/>
        </w:rPr>
        <w:t>Учебный план основного общего образования 5- 9 классы</w:t>
      </w:r>
    </w:p>
    <w:p w:rsidR="00894C32" w:rsidRPr="005743A3" w:rsidRDefault="00894C32" w:rsidP="005743A3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43A3">
        <w:rPr>
          <w:rFonts w:ascii="Times New Roman" w:eastAsia="Calibri" w:hAnsi="Times New Roman" w:cs="Times New Roman"/>
          <w:b/>
          <w:bCs/>
          <w:sz w:val="24"/>
          <w:szCs w:val="24"/>
        </w:rPr>
        <w:t>МОАУ СОШ №4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2276"/>
        <w:gridCol w:w="560"/>
        <w:gridCol w:w="723"/>
        <w:gridCol w:w="13"/>
        <w:gridCol w:w="601"/>
        <w:gridCol w:w="687"/>
        <w:gridCol w:w="572"/>
        <w:gridCol w:w="819"/>
        <w:gridCol w:w="1685"/>
      </w:tblGrid>
      <w:tr w:rsidR="00894C32" w:rsidRPr="005743A3" w:rsidTr="00185379">
        <w:trPr>
          <w:trHeight w:val="545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894C32" w:rsidRPr="005743A3" w:rsidRDefault="00894C32" w:rsidP="005743A3">
            <w:pPr>
              <w:spacing w:after="0" w:line="240" w:lineRule="atLeast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 учебных недель 5-8 класс</w:t>
            </w:r>
          </w:p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34 </w:t>
            </w:r>
            <w:proofErr w:type="gramStart"/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недели 9 класс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за 5 лет</w:t>
            </w:r>
          </w:p>
        </w:tc>
      </w:tr>
      <w:tr w:rsidR="00894C32" w:rsidRPr="005743A3" w:rsidTr="00185379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894C32" w:rsidRPr="005743A3" w:rsidTr="00185379">
        <w:trPr>
          <w:trHeight w:val="31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C32" w:rsidRPr="005743A3" w:rsidTr="00185379">
        <w:trPr>
          <w:trHeight w:val="330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558</w:t>
            </w:r>
          </w:p>
        </w:tc>
      </w:tr>
      <w:tr w:rsidR="00894C32" w:rsidRPr="005743A3" w:rsidTr="00185379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452</w:t>
            </w:r>
          </w:p>
        </w:tc>
      </w:tr>
      <w:tr w:rsidR="00894C32" w:rsidRPr="005743A3" w:rsidTr="0018537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525</w:t>
            </w:r>
          </w:p>
        </w:tc>
      </w:tr>
      <w:tr w:rsidR="00894C32" w:rsidRPr="005743A3" w:rsidTr="0018537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Второй  иностранный язык (немецкий)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</w:t>
            </w:r>
          </w:p>
        </w:tc>
      </w:tr>
      <w:tr w:rsidR="00894C32" w:rsidRPr="005743A3" w:rsidTr="00185379">
        <w:trPr>
          <w:trHeight w:val="360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894C32" w:rsidRPr="005743A3" w:rsidTr="0018537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894C32" w:rsidRPr="005743A3" w:rsidTr="00185379">
        <w:trPr>
          <w:trHeight w:val="427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894C32" w:rsidRPr="005743A3" w:rsidTr="00185379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894C32" w:rsidRPr="005743A3" w:rsidTr="00185379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894C32" w:rsidRPr="005743A3" w:rsidTr="00185379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894C32" w:rsidRPr="005743A3" w:rsidTr="00185379">
        <w:trPr>
          <w:trHeight w:val="402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348</w:t>
            </w:r>
          </w:p>
        </w:tc>
      </w:tr>
      <w:tr w:rsidR="00894C32" w:rsidRPr="005743A3" w:rsidTr="00185379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894C32" w:rsidRPr="005743A3" w:rsidTr="00185379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278</w:t>
            </w:r>
          </w:p>
        </w:tc>
      </w:tr>
      <w:tr w:rsidR="00894C32" w:rsidRPr="005743A3" w:rsidTr="00185379">
        <w:trPr>
          <w:trHeight w:val="3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894C32" w:rsidRPr="005743A3" w:rsidTr="00185379">
        <w:trPr>
          <w:trHeight w:val="181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894C32" w:rsidRPr="005743A3" w:rsidTr="00185379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894C32" w:rsidRPr="005743A3" w:rsidTr="0018537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243</w:t>
            </w:r>
          </w:p>
        </w:tc>
      </w:tr>
      <w:tr w:rsidR="00894C32" w:rsidRPr="005743A3" w:rsidTr="00185379">
        <w:trPr>
          <w:trHeight w:val="251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94C32" w:rsidRPr="005743A3" w:rsidTr="00185379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94C32" w:rsidRPr="005743A3" w:rsidTr="00185379">
        <w:trPr>
          <w:trHeight w:val="30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894C32" w:rsidRPr="005743A3" w:rsidTr="00185379">
        <w:trPr>
          <w:trHeight w:val="413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894C32" w:rsidRPr="005743A3" w:rsidTr="00185379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32" w:rsidRPr="005743A3" w:rsidRDefault="00894C32" w:rsidP="005743A3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894C32" w:rsidRPr="005743A3" w:rsidTr="00185379">
        <w:trPr>
          <w:trHeight w:val="284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4836</w:t>
            </w:r>
          </w:p>
        </w:tc>
      </w:tr>
      <w:tr w:rsidR="00894C32" w:rsidRPr="005743A3" w:rsidTr="00185379">
        <w:trPr>
          <w:trHeight w:val="301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626</w:t>
            </w:r>
          </w:p>
        </w:tc>
      </w:tr>
      <w:tr w:rsidR="00894C32" w:rsidRPr="005743A3" w:rsidTr="00185379">
        <w:trPr>
          <w:trHeight w:val="301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174</w:t>
            </w:r>
          </w:p>
        </w:tc>
      </w:tr>
      <w:tr w:rsidR="00894C32" w:rsidRPr="005743A3" w:rsidTr="00185379">
        <w:trPr>
          <w:trHeight w:val="301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94C32" w:rsidRPr="005743A3" w:rsidTr="00185379">
        <w:trPr>
          <w:trHeight w:val="301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894C32" w:rsidRPr="005743A3" w:rsidTr="00185379">
        <w:trPr>
          <w:trHeight w:val="301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894C32" w:rsidRPr="005743A3" w:rsidTr="00185379">
        <w:trPr>
          <w:trHeight w:val="301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894C32" w:rsidRPr="005743A3" w:rsidTr="00185379">
        <w:trPr>
          <w:trHeight w:val="232"/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32" w:rsidRPr="005743A3" w:rsidRDefault="00894C32" w:rsidP="005743A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2" w:rsidRPr="005743A3" w:rsidRDefault="00894C32" w:rsidP="005743A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5462</w:t>
            </w:r>
          </w:p>
        </w:tc>
      </w:tr>
    </w:tbl>
    <w:p w:rsidR="00894C32" w:rsidRPr="005743A3" w:rsidRDefault="00894C32" w:rsidP="005743A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743A3">
        <w:rPr>
          <w:rFonts w:ascii="Times New Roman" w:eastAsia="Calibri" w:hAnsi="Times New Roman" w:cs="Times New Roman"/>
          <w:sz w:val="24"/>
          <w:szCs w:val="24"/>
        </w:rPr>
        <w:t>*1 час, отведенный на преподавание учебного предмета «</w:t>
      </w:r>
      <w:r w:rsidRPr="005743A3"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духовно-нравственной культуры народов России» </w:t>
      </w:r>
      <w:r w:rsidRPr="005743A3">
        <w:rPr>
          <w:rFonts w:ascii="Times New Roman" w:eastAsia="Calibri" w:hAnsi="Times New Roman" w:cs="Times New Roman"/>
          <w:sz w:val="24"/>
          <w:szCs w:val="24"/>
        </w:rPr>
        <w:t xml:space="preserve"> в 7 - 8 классах, проводится за счет внеурочной деятельности.</w:t>
      </w:r>
    </w:p>
    <w:p w:rsidR="00434A7C" w:rsidRDefault="00434A7C" w:rsidP="005743A3">
      <w:pPr>
        <w:pStyle w:val="1"/>
        <w:keepNext/>
        <w:keepLines/>
        <w:shd w:val="clear" w:color="auto" w:fill="auto"/>
        <w:spacing w:line="240" w:lineRule="atLeast"/>
        <w:jc w:val="center"/>
        <w:rPr>
          <w:i w:val="0"/>
          <w:sz w:val="24"/>
          <w:szCs w:val="24"/>
          <w:lang w:val="ru-RU"/>
        </w:rPr>
      </w:pPr>
    </w:p>
    <w:p w:rsidR="00EA5B4A" w:rsidRPr="005743A3" w:rsidRDefault="00EA5B4A" w:rsidP="005743A3">
      <w:pPr>
        <w:pStyle w:val="1"/>
        <w:keepNext/>
        <w:keepLines/>
        <w:shd w:val="clear" w:color="auto" w:fill="auto"/>
        <w:spacing w:line="240" w:lineRule="atLeast"/>
        <w:jc w:val="center"/>
        <w:rPr>
          <w:i w:val="0"/>
          <w:sz w:val="24"/>
          <w:szCs w:val="24"/>
          <w:lang w:val="ru-RU"/>
        </w:rPr>
      </w:pPr>
      <w:r w:rsidRPr="005743A3">
        <w:rPr>
          <w:i w:val="0"/>
          <w:sz w:val="24"/>
          <w:szCs w:val="24"/>
        </w:rPr>
        <w:t>3.</w:t>
      </w:r>
      <w:r w:rsidRPr="005743A3">
        <w:rPr>
          <w:i w:val="0"/>
          <w:sz w:val="24"/>
          <w:szCs w:val="24"/>
          <w:lang w:val="ru-RU"/>
        </w:rPr>
        <w:t>1.2</w:t>
      </w:r>
      <w:r w:rsidRPr="005743A3">
        <w:rPr>
          <w:i w:val="0"/>
          <w:sz w:val="24"/>
          <w:szCs w:val="24"/>
        </w:rPr>
        <w:t xml:space="preserve">. </w:t>
      </w:r>
      <w:bookmarkStart w:id="4" w:name="bookmark0"/>
      <w:r w:rsidRPr="005743A3">
        <w:rPr>
          <w:i w:val="0"/>
          <w:sz w:val="24"/>
          <w:szCs w:val="24"/>
        </w:rPr>
        <w:t xml:space="preserve">План внеурочной деятельности </w:t>
      </w:r>
      <w:bookmarkEnd w:id="4"/>
    </w:p>
    <w:p w:rsidR="00EA5B4A" w:rsidRPr="005743A3" w:rsidRDefault="00EA5B4A" w:rsidP="005743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5743A3">
      <w:pPr>
        <w:tabs>
          <w:tab w:val="left" w:pos="454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С учетом возможностей ОО, потребностей обучающихся и пожеланий родителей внеурочная деятельность в МОАУ СОШ №4 осуществляется по следующим направлениям: </w:t>
      </w:r>
    </w:p>
    <w:p w:rsidR="00434A7C" w:rsidRPr="005743A3" w:rsidRDefault="00434A7C" w:rsidP="005743A3">
      <w:pPr>
        <w:tabs>
          <w:tab w:val="left" w:pos="454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567"/>
        <w:gridCol w:w="567"/>
        <w:gridCol w:w="567"/>
        <w:gridCol w:w="567"/>
        <w:gridCol w:w="567"/>
        <w:gridCol w:w="992"/>
        <w:gridCol w:w="1276"/>
      </w:tblGrid>
      <w:tr w:rsidR="00EA5B4A" w:rsidRPr="005743A3" w:rsidTr="00EA5B4A"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неделю</w:t>
            </w:r>
          </w:p>
        </w:tc>
        <w:tc>
          <w:tcPr>
            <w:tcW w:w="1276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5 лет обучения</w:t>
            </w:r>
          </w:p>
        </w:tc>
      </w:tr>
      <w:tr w:rsidR="00EA5B4A" w:rsidRPr="005743A3" w:rsidTr="00EA5B4A"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Спортивно-оздоровительное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EA5B4A" w:rsidRPr="005743A3" w:rsidTr="00EA5B4A"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EA5B4A" w:rsidRPr="005743A3" w:rsidTr="00EA5B4A"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Общекультурное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EA5B4A" w:rsidRPr="005743A3" w:rsidTr="00EA5B4A"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Общеинтеллектуальное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EA5B4A" w:rsidRPr="005743A3" w:rsidTr="00EA5B4A"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Духовно-нравственное</w:t>
            </w:r>
          </w:p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</w:t>
            </w:r>
          </w:p>
        </w:tc>
      </w:tr>
      <w:tr w:rsidR="00EA5B4A" w:rsidRPr="005743A3" w:rsidTr="00EA5B4A"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276" w:type="dxa"/>
          </w:tcPr>
          <w:p w:rsidR="00EA5B4A" w:rsidRPr="005743A3" w:rsidRDefault="00EA5B4A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</w:tr>
    </w:tbl>
    <w:p w:rsidR="00EA5B4A" w:rsidRPr="005743A3" w:rsidRDefault="00EA5B4A" w:rsidP="005743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5B4A" w:rsidRPr="005743A3" w:rsidRDefault="00EA5B4A" w:rsidP="005743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A5B4A" w:rsidRDefault="00EA5B4A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Система условий реализации основной образовательной программы основного общего образования МОАУ СОШ № 4</w:t>
      </w:r>
    </w:p>
    <w:p w:rsidR="00434A7C" w:rsidRPr="005743A3" w:rsidRDefault="00434A7C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AB45EA"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AB45EA"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Pr="00574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Область изменения: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принципы и  организационные механизмы управления педагогическим коллективом Учреждения;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профессиональная готовность педагогических работников Учреждения к реализации ФГОС ООО;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нормативно-правовая база Учреждения;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система методической работы Учреждения;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взаимодействие с внешней средой (социальное и сетевое партнерство);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материально-техническая база.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С целью учета приоритетов ООП ООО необходимо обеспечить: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курсовую переподготовку по ФГОС всех педагогов, работающих на уровне основного общего образования;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регулярное информирование родителей и общественности в соответствии с основными приоритетами ООП ООО;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-вести мониторинг развития учащихся в соответствии с основными приоритетами программы;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укреплять материально - техническую базу Учреждения.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Критерии эффективности системы условий: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достижение планируемых результатов освоения ООП ООО всеми учащимися Учреждения;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выявление и развитие способностей учащихся через систему кружков, клубов;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-работа с одаренны</w:t>
      </w:r>
      <w:r w:rsidR="00434A7C">
        <w:rPr>
          <w:rFonts w:ascii="Times New Roman" w:eastAsia="Times New Roman" w:hAnsi="Times New Roman" w:cs="Times New Roman"/>
          <w:sz w:val="24"/>
          <w:szCs w:val="24"/>
          <w:lang w:eastAsia="zh-CN"/>
        </w:rPr>
        <w:t>ми детьми, организация олимпиад, конференций, диспутов,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круглых столов, ролевых игр;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участие учащихся, родителей (законных представителей), педагогических работников и общественности в разработке ООП ООО, проектировании и развитии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внутришкольной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социальной среды;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эффективное использование времени, отведенного на реализацию ООП ООО, формируемой участниками образовательной деятельности в соответствии с запросами учащихся и их родителями (законными представителями);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использование в образовательной деятельности современных образовательных технологий;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- эффективное управление Учреждением с использованием информационно-коммуникационных технологий, а также механизмов финансирования.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 дальнейшем школа  будет работать над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созданием модернизированной образовательной системы  основной ступени школы, соответствующей новому стандарту, обеспечивающей современное качество образования.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 сайте школы  представляются материалы по внедрению Федерального государственного образовательного стандарта основного общего образования.</w:t>
      </w: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заседаниях общешкольного родительского комитета, заседаниях педагогического совета, методического совета, ШМО учителей – предметников,  управляющего совета систематически обсуждаются вопросы подготовки к введению ФГОС ООО.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7758"/>
      </w:tblGrid>
      <w:tr w:rsidR="00D54943" w:rsidRPr="005743A3" w:rsidTr="00185379"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мероприятий</w:t>
            </w: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</w:tr>
      <w:tr w:rsidR="00D54943" w:rsidRPr="005743A3" w:rsidTr="00185379">
        <w:tc>
          <w:tcPr>
            <w:tcW w:w="18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Нормативное обеспечение введения</w:t>
            </w:r>
          </w:p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 Наличие решения органа государственно-общественного управления (совета школы, управляющего совета, попечительского совета) о введении в общеобразовательной организации ФГОС ООО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 Внесение изменений и дополнений в Устав общеобразовательной организации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 Разработка на основе примерной образовательной программы основного общего образования основной образовательной программы общеобразовательной организации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 Утверждение основной образовательной программы общеобразовательной организации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 Обеспечение соответствия нормативной базы школы требованиям ФГОС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 Приведение должностных инструкций работников общеобразовательной организации в соответствие с требованиями ФГОС общего образования и тарифно-квалификационными характеристиками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 Разработка и утверждение плана-графика введения ФГОС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 Определение списка учебников и учебных пособий, используемых в образовательной деятельности в соответствии с ФГОС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 Разработка локальных актов, устанавливающих требования к различным объектам инфраструктуры общеобразовательной организации с учётом требований к минимальной оснащённости учебной деятельности (например, положений о культурно-досуговом центре, информационно-библиотечном центре, физкультурно-оздоровительном центре, учебном кабинете и др.)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 Разработка: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образовательных программ (индивидуальных и др.);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учебного плана;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рабочих программ учебных предметов, курсов, курсов внеурочной деятельности;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годового календарного учебного графика;</w:t>
            </w:r>
          </w:p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положения о внеурочной деятельности </w:t>
            </w:r>
            <w:proofErr w:type="gram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положения об организации текущей  и итоговой оценки достижения </w:t>
            </w:r>
            <w:proofErr w:type="gram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планируемых результатов освоения основной образовательной программы;</w:t>
            </w:r>
          </w:p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положения об организации домашней работы </w:t>
            </w:r>
            <w:proofErr w:type="gram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положения о формах получения образования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4943" w:rsidRPr="005743A3" w:rsidTr="00185379">
        <w:tc>
          <w:tcPr>
            <w:tcW w:w="18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Финансовое обеспечение введения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32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 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32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 Разработка локальных актов (внесение изменений в них), 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регламентирующих установление заработной платы работников, в том числе стимулирующих надбавок и доплат, порядка и размеров премирования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 Заключение дополнительных соглашений к трудовому договору с педагогическими работниками</w:t>
            </w:r>
          </w:p>
        </w:tc>
      </w:tr>
      <w:tr w:rsidR="00D54943" w:rsidRPr="005743A3" w:rsidTr="00185379">
        <w:tc>
          <w:tcPr>
            <w:tcW w:w="18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Организа-ционное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обеспечение введения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 Обеспечение координации деятельности субъектов образовательных отношений, организационных структур учреждения по подготовке и введению ФГОС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32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 Разработка модели организации общеобразовательных отношений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 Разработка и реализация моделей взаимодействия организации, осуществляющей образовательную деятельность,  и организации дополнительного образования, обеспечивающих организацию внеурочной деятельности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32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 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 Привлечение органов государственно-общественного управления организацией, осуществляющей образовательную деятельность, к проектированию основной образовательной программы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Кадровое обеспечение введения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кадрового обеспечения введения и реализации ФГОС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(корректировка) плана-графика повышения квалификации педагогических и руководящих работников общеобразовательной организации в связи с введением ФГОС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 Разработка (корректировка) плана научно-методической работы (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внутришкольного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повышения квалификации) с ориентацией на проблемы введения ФГОС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Информаци-онное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обеспечение введения ФГОС</w:t>
            </w: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 Размещение на сайте ОО информационных материалов о введении ФГОС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 Широкое информирование родительской общественности о подготовке к введению и порядке перехода на новые стандарты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публичной отчётности ОО о ходе и результатах введения ФГОС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 Разработка рекомендаций  для педагогических работников: - по организации внеурочной деятельности обучающихся;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по организации текущей и итоговой оценки достижения планируемых результатов;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по использованию ресурсов времени для организации домашней работы обучающихся;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по перечня и рекомендаций по использованию интерактивных технологий</w:t>
            </w:r>
            <w:proofErr w:type="gramEnd"/>
          </w:p>
        </w:tc>
      </w:tr>
      <w:tr w:rsidR="00D54943" w:rsidRPr="005743A3" w:rsidTr="00185379">
        <w:tc>
          <w:tcPr>
            <w:tcW w:w="18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Материаль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-но-техническое обеспечение введения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ФГОС</w:t>
            </w: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 Анализ материально-технического обеспечения введения и реализации ФГОС основного общего образования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 Обеспечение соответствия материально-технической базы ОО требованиям ФГОС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 Обеспечение соответствия санитарно-гигиенических условий требованиям ФГОС</w:t>
            </w:r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 Обеспечение соответствия условий реализации ООП противопожарным нормам, нормам охраны труда работников общеобразовательной организации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 Обеспечение соответствия информационно-образовательной среды требованиям ФГОС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 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доступа ОО к электронным образовательным ресурсам (ЭОР), размещённым в федеральных и региональных базах данных</w:t>
            </w:r>
          </w:p>
        </w:tc>
      </w:tr>
      <w:tr w:rsidR="00D54943" w:rsidRPr="005743A3" w:rsidTr="00185379">
        <w:tc>
          <w:tcPr>
            <w:tcW w:w="188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</w:tr>
    </w:tbl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left="2507" w:right="16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left="134" w:right="1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Реализация вышеуказанных мероприятий, а также выбор направлений и объемов расходования средств позволят достичь следующих результатов: </w:t>
      </w:r>
    </w:p>
    <w:p w:rsidR="00D54943" w:rsidRPr="005743A3" w:rsidRDefault="00D54943" w:rsidP="005743A3">
      <w:pPr>
        <w:widowControl w:val="0"/>
        <w:numPr>
          <w:ilvl w:val="0"/>
          <w:numId w:val="6"/>
        </w:numPr>
        <w:tabs>
          <w:tab w:val="left" w:pos="454"/>
        </w:tabs>
        <w:suppressAutoHyphens/>
        <w:spacing w:after="0" w:line="240" w:lineRule="atLeast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завершится подготовка по вопросам внедрения ФГОС всех учителей основной школы, 100% руководящих работников школы  и 100% учителей-предметников. Будет широко использована возможность изучения опыта других образовательных организаций в области инновационных образовательных и современных управленческих технологий; </w:t>
      </w:r>
    </w:p>
    <w:p w:rsidR="00D54943" w:rsidRPr="005743A3" w:rsidRDefault="00D54943" w:rsidP="005743A3">
      <w:pPr>
        <w:widowControl w:val="0"/>
        <w:numPr>
          <w:ilvl w:val="0"/>
          <w:numId w:val="6"/>
        </w:numPr>
        <w:tabs>
          <w:tab w:val="left" w:pos="454"/>
        </w:tabs>
        <w:suppressAutoHyphens/>
        <w:spacing w:after="0" w:line="240" w:lineRule="atLeast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будут созданы условия для реализации ФГОС ООО:  приобретение  ученической мебели, соответствующей требованиям СанПиН,  обеспечение учебниками, учебно-лабораторным, спортивным  оборудованием, наборами электронных образовательных ресурсов, в том числе виртуальных лабораторий; </w:t>
      </w:r>
    </w:p>
    <w:p w:rsidR="00D54943" w:rsidRPr="005743A3" w:rsidRDefault="00D54943" w:rsidP="005743A3">
      <w:pPr>
        <w:widowControl w:val="0"/>
        <w:numPr>
          <w:ilvl w:val="0"/>
          <w:numId w:val="6"/>
        </w:numPr>
        <w:tabs>
          <w:tab w:val="left" w:pos="454"/>
        </w:tabs>
        <w:suppressAutoHyphens/>
        <w:spacing w:after="0" w:line="240" w:lineRule="atLeast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выполнение мероприятий по энергосбережению  позволит существенно продвинуться в решении задач снижения потребления энергоресурсов; </w:t>
      </w:r>
    </w:p>
    <w:p w:rsidR="00D54943" w:rsidRPr="005743A3" w:rsidRDefault="00D54943" w:rsidP="005743A3">
      <w:pPr>
        <w:widowControl w:val="0"/>
        <w:numPr>
          <w:ilvl w:val="0"/>
          <w:numId w:val="6"/>
        </w:numPr>
        <w:tabs>
          <w:tab w:val="left" w:pos="454"/>
        </w:tabs>
        <w:suppressAutoHyphens/>
        <w:spacing w:after="0" w:line="240" w:lineRule="atLeast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доля 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учителей, 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получивших 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в 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установленном 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порядке 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первую </w:t>
      </w: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либо 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left="730" w:right="1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высшую квалификационную категорию и подтверждение соответствия занимаемой должности, в общей численности учителей составит 100%. </w:t>
      </w:r>
    </w:p>
    <w:p w:rsidR="00D54943" w:rsidRDefault="00D54943" w:rsidP="005743A3">
      <w:pPr>
        <w:widowControl w:val="0"/>
        <w:numPr>
          <w:ilvl w:val="0"/>
          <w:numId w:val="6"/>
        </w:numPr>
        <w:tabs>
          <w:tab w:val="left" w:pos="454"/>
        </w:tabs>
        <w:suppressAutoHyphens/>
        <w:spacing w:after="0" w:line="240" w:lineRule="atLeast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доля учителей и руководителей,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 100%. </w:t>
      </w:r>
    </w:p>
    <w:p w:rsidR="00434A7C" w:rsidRPr="005743A3" w:rsidRDefault="00434A7C" w:rsidP="00434A7C">
      <w:pPr>
        <w:widowControl w:val="0"/>
        <w:tabs>
          <w:tab w:val="left" w:pos="454"/>
        </w:tabs>
        <w:suppressAutoHyphens/>
        <w:spacing w:after="0" w:line="240" w:lineRule="atLeast"/>
        <w:ind w:left="621"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54943" w:rsidRDefault="00AB45EA" w:rsidP="005743A3">
      <w:pPr>
        <w:widowControl w:val="0"/>
        <w:tabs>
          <w:tab w:val="left" w:pos="454"/>
        </w:tabs>
        <w:suppressAutoHyphens/>
        <w:spacing w:after="0" w:line="240" w:lineRule="atLeast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5" w:name="_Toc414553291"/>
      <w:r w:rsidRPr="00574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3.2.6.</w:t>
      </w:r>
      <w:r w:rsidR="00D54943" w:rsidRPr="00574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Механизмы достижения целевых ориентиров в системе условий</w:t>
      </w:r>
      <w:bookmarkEnd w:id="5"/>
    </w:p>
    <w:p w:rsidR="00434A7C" w:rsidRPr="005743A3" w:rsidRDefault="00434A7C" w:rsidP="005743A3">
      <w:pPr>
        <w:widowControl w:val="0"/>
        <w:tabs>
          <w:tab w:val="left" w:pos="454"/>
        </w:tabs>
        <w:suppressAutoHyphens/>
        <w:spacing w:after="0" w:line="240" w:lineRule="atLeast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D54943" w:rsidRPr="005743A3" w:rsidRDefault="00D54943" w:rsidP="00434A7C">
      <w:pPr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tLeast"/>
        <w:ind w:hanging="11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соответствуют требованиям ФГОС ООО;</w:t>
      </w:r>
    </w:p>
    <w:p w:rsidR="00D54943" w:rsidRPr="005743A3" w:rsidRDefault="00D54943" w:rsidP="00434A7C">
      <w:pPr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tLeast"/>
        <w:ind w:hanging="11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D54943" w:rsidRPr="005743A3" w:rsidRDefault="00D54943" w:rsidP="00434A7C">
      <w:pPr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tLeast"/>
        <w:ind w:hanging="11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D54943" w:rsidRPr="005743A3" w:rsidRDefault="00D54943" w:rsidP="00434A7C">
      <w:pPr>
        <w:widowControl w:val="0"/>
        <w:numPr>
          <w:ilvl w:val="0"/>
          <w:numId w:val="3"/>
        </w:numPr>
        <w:tabs>
          <w:tab w:val="left" w:pos="454"/>
          <w:tab w:val="left" w:pos="993"/>
        </w:tabs>
        <w:suppressAutoHyphens/>
        <w:spacing w:after="0" w:line="240" w:lineRule="atLeast"/>
        <w:ind w:hanging="11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предоставляют возможность взаимодействия с социальными партнерами, использования 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ресурсов социума, в том числе и сетевого взаимодействия.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требованиями ФГОС ООО раздел основной образовательной программы образовательной организации, характеризующий систему условий, содержит:</w:t>
      </w:r>
    </w:p>
    <w:p w:rsidR="00D54943" w:rsidRPr="005743A3" w:rsidRDefault="00D54943" w:rsidP="00AA32E0">
      <w:pPr>
        <w:widowControl w:val="0"/>
        <w:numPr>
          <w:ilvl w:val="0"/>
          <w:numId w:val="5"/>
        </w:numPr>
        <w:tabs>
          <w:tab w:val="left" w:pos="454"/>
          <w:tab w:val="left" w:pos="1134"/>
        </w:tabs>
        <w:suppressAutoHyphens/>
        <w:spacing w:after="0" w:line="24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D54943" w:rsidRPr="005743A3" w:rsidRDefault="00D54943" w:rsidP="00AA32E0">
      <w:pPr>
        <w:widowControl w:val="0"/>
        <w:numPr>
          <w:ilvl w:val="0"/>
          <w:numId w:val="5"/>
        </w:numPr>
        <w:tabs>
          <w:tab w:val="left" w:pos="454"/>
          <w:tab w:val="left" w:pos="1134"/>
        </w:tabs>
        <w:suppressAutoHyphens/>
        <w:spacing w:after="0" w:line="24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D54943" w:rsidRPr="005743A3" w:rsidRDefault="00D54943" w:rsidP="00AA32E0">
      <w:pPr>
        <w:widowControl w:val="0"/>
        <w:numPr>
          <w:ilvl w:val="0"/>
          <w:numId w:val="5"/>
        </w:numPr>
        <w:tabs>
          <w:tab w:val="left" w:pos="454"/>
          <w:tab w:val="left" w:pos="1134"/>
        </w:tabs>
        <w:suppressAutoHyphens/>
        <w:spacing w:after="0" w:line="24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механизмы достижения целевых ориентиров в системе условий;</w:t>
      </w:r>
    </w:p>
    <w:p w:rsidR="00D54943" w:rsidRPr="005743A3" w:rsidRDefault="00D54943" w:rsidP="00AA32E0">
      <w:pPr>
        <w:widowControl w:val="0"/>
        <w:numPr>
          <w:ilvl w:val="0"/>
          <w:numId w:val="5"/>
        </w:numPr>
        <w:tabs>
          <w:tab w:val="left" w:pos="454"/>
          <w:tab w:val="left" w:pos="1134"/>
        </w:tabs>
        <w:suppressAutoHyphens/>
        <w:spacing w:after="0" w:line="24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сетевой график (дорожную карту) по формированию необходимой системы условий;</w:t>
      </w:r>
    </w:p>
    <w:p w:rsidR="00D54943" w:rsidRPr="005743A3" w:rsidRDefault="00D54943" w:rsidP="00AA32E0">
      <w:pPr>
        <w:widowControl w:val="0"/>
        <w:numPr>
          <w:ilvl w:val="0"/>
          <w:numId w:val="5"/>
        </w:numPr>
        <w:tabs>
          <w:tab w:val="left" w:pos="454"/>
          <w:tab w:val="left" w:pos="1134"/>
        </w:tabs>
        <w:suppressAutoHyphens/>
        <w:spacing w:after="0" w:line="24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систему оценки условий.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D54943" w:rsidRPr="005743A3" w:rsidRDefault="00D54943" w:rsidP="009A6A97">
      <w:pPr>
        <w:widowControl w:val="0"/>
        <w:numPr>
          <w:ilvl w:val="0"/>
          <w:numId w:val="4"/>
        </w:numPr>
        <w:tabs>
          <w:tab w:val="left" w:pos="454"/>
          <w:tab w:val="left" w:pos="993"/>
        </w:tabs>
        <w:suppressAutoHyphens/>
        <w:spacing w:after="0" w:line="240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D54943" w:rsidRPr="005743A3" w:rsidRDefault="00D54943" w:rsidP="009A6A97">
      <w:pPr>
        <w:widowControl w:val="0"/>
        <w:numPr>
          <w:ilvl w:val="0"/>
          <w:numId w:val="4"/>
        </w:numPr>
        <w:tabs>
          <w:tab w:val="left" w:pos="454"/>
          <w:tab w:val="left" w:pos="993"/>
        </w:tabs>
        <w:suppressAutoHyphens/>
        <w:spacing w:after="0" w:line="240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D54943" w:rsidRPr="005743A3" w:rsidRDefault="00D54943" w:rsidP="009A6A97">
      <w:pPr>
        <w:widowControl w:val="0"/>
        <w:numPr>
          <w:ilvl w:val="0"/>
          <w:numId w:val="4"/>
        </w:numPr>
        <w:tabs>
          <w:tab w:val="left" w:pos="454"/>
          <w:tab w:val="left" w:pos="993"/>
        </w:tabs>
        <w:suppressAutoHyphens/>
        <w:spacing w:after="0" w:line="240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D54943" w:rsidRPr="005743A3" w:rsidRDefault="00D54943" w:rsidP="009A6A97">
      <w:pPr>
        <w:widowControl w:val="0"/>
        <w:numPr>
          <w:ilvl w:val="0"/>
          <w:numId w:val="4"/>
        </w:numPr>
        <w:tabs>
          <w:tab w:val="left" w:pos="454"/>
          <w:tab w:val="left" w:pos="993"/>
        </w:tabs>
        <w:suppressAutoHyphens/>
        <w:spacing w:after="0" w:line="240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D54943" w:rsidRPr="005743A3" w:rsidRDefault="00D54943" w:rsidP="009A6A97">
      <w:pPr>
        <w:widowControl w:val="0"/>
        <w:numPr>
          <w:ilvl w:val="0"/>
          <w:numId w:val="4"/>
        </w:numPr>
        <w:tabs>
          <w:tab w:val="left" w:pos="454"/>
          <w:tab w:val="left" w:pos="993"/>
        </w:tabs>
        <w:suppressAutoHyphens/>
        <w:spacing w:after="0" w:line="240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разработку сетевого графика (дорожной карты) создания необходимой системы условий;</w:t>
      </w:r>
    </w:p>
    <w:p w:rsidR="00D54943" w:rsidRDefault="00D54943" w:rsidP="009A6A97">
      <w:pPr>
        <w:widowControl w:val="0"/>
        <w:numPr>
          <w:ilvl w:val="0"/>
          <w:numId w:val="4"/>
        </w:numPr>
        <w:tabs>
          <w:tab w:val="left" w:pos="454"/>
          <w:tab w:val="left" w:pos="993"/>
        </w:tabs>
        <w:suppressAutoHyphens/>
        <w:spacing w:after="0" w:line="240" w:lineRule="atLeast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F53DBC" w:rsidRPr="005743A3" w:rsidRDefault="00F53DBC" w:rsidP="00F53DBC">
      <w:pPr>
        <w:widowControl w:val="0"/>
        <w:tabs>
          <w:tab w:val="left" w:pos="454"/>
          <w:tab w:val="left" w:pos="993"/>
        </w:tabs>
        <w:suppressAutoHyphens/>
        <w:spacing w:after="0" w:line="240" w:lineRule="atLeast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4943" w:rsidRDefault="00AB45EA" w:rsidP="005743A3">
      <w:pPr>
        <w:widowControl w:val="0"/>
        <w:tabs>
          <w:tab w:val="left" w:pos="454"/>
        </w:tabs>
        <w:suppressAutoHyphens/>
        <w:spacing w:after="0" w:line="240" w:lineRule="atLeast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3.2.7.</w:t>
      </w:r>
      <w:r w:rsidR="00D54943" w:rsidRPr="00574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  </w:t>
      </w:r>
      <w:bookmarkStart w:id="6" w:name="_Toc414553292"/>
      <w:r w:rsidR="00D54943" w:rsidRPr="00574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Сетевой график (дорожная карта) по формированию необходимой</w:t>
      </w:r>
      <w:bookmarkStart w:id="7" w:name="_Toc410654087"/>
      <w:r w:rsidR="00D54943" w:rsidRPr="00574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системы условий</w:t>
      </w:r>
      <w:bookmarkEnd w:id="6"/>
      <w:bookmarkEnd w:id="7"/>
    </w:p>
    <w:p w:rsidR="00F53DBC" w:rsidRPr="005743A3" w:rsidRDefault="00F53DBC" w:rsidP="005743A3">
      <w:pPr>
        <w:widowControl w:val="0"/>
        <w:tabs>
          <w:tab w:val="left" w:pos="454"/>
        </w:tabs>
        <w:suppressAutoHyphens/>
        <w:spacing w:after="0" w:line="240" w:lineRule="atLeast"/>
        <w:ind w:left="106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Мероприятия реализуются в соответствии с разработанной дорожной картой введения ФГОС ООО и мониторингом готовности школы   к введению ФГОС основного общего образования.</w:t>
      </w:r>
    </w:p>
    <w:tbl>
      <w:tblPr>
        <w:tblW w:w="0" w:type="auto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855"/>
        <w:gridCol w:w="2035"/>
      </w:tblGrid>
      <w:tr w:rsidR="00D54943" w:rsidRPr="005743A3" w:rsidTr="00185379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D54943" w:rsidRPr="005743A3" w:rsidTr="00185379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введения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Наличие приказа о переходе на ФГОС ООО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2015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Устав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основного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общего образования ООП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2015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Утверждение ООП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локальных нормативных актов, обеспечивающих реализацию ООП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ООП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Обеспечение соответствия локальных нормативных актов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должностных инструкций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работников Учреждения в соответствие с требованиями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тарифно­квалификационными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плана­графика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введения ФГОС ООО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Определение списка учебников и учеб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ных пособий, используемых в образовательной деятельности в соответствии с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нормативных актов, устанав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ливающих требования к различным объ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ектам инфраструктуры У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чреждения с учётом требований к мини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мальной оснащённости учебного процес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Утверждение: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учебного плана;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плана внеурочной деятельности;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рабочих программ учебных предме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(курсов), внеурочной деятельности;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календарного учебного гра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режима работы Учреждения;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расписания уроков и внеурочной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Финансовое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введения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Определение объёма расходов, необ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локальных нормативных актов (внесение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изменений в них), регламентирующих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заработной платы работников Учреждения, в том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числе стимулирующих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 на классное руководство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3" w:rsidRPr="005743A3" w:rsidTr="00185379">
        <w:trPr>
          <w:trHeight w:val="5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финансово-хозяйственной деятельности на календарный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введения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координации деятельности участников образовательных отношений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организационных структур Учрежде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введению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и 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Разработка: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учебного плана;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плана внеурочной деятельности;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 рабочих программ учебных предме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(курсов), внеурочной деятельности;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календарного учебного гра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режима работы Учреждения;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расписания уроков и внеурочной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апрель-август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Изучение образовательных потребностей и запросов учащихся и родителей (законных представителей) по выбору программ внеурочной деятельности и учебных предметов (курсов) части учебного плана, 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Педагогического совета к проектированию ООП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Кадровое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введения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обеспечения введения и реализации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Составление (корректировка) и реализация 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плана­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графика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повышения квалификации педа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гогических и руководящих работников Учреждения в связи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введением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Разработка (корректировка) плана методической работы (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повышения квалификации) с ориентацией на проблемы введения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введения 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Учреждения </w:t>
            </w:r>
            <w:proofErr w:type="spellStart"/>
            <w:proofErr w:type="gramStart"/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информацион-ных</w:t>
            </w:r>
            <w:proofErr w:type="spellEnd"/>
            <w:proofErr w:type="gramEnd"/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о введении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Информирование родитель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ской общественности о ходе вве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Организация изучения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мнения участников образовательных отношений по вопросам введения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в рамках ВШК, </w:t>
            </w:r>
          </w:p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мониторинга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Обеспечение публичной отчётности Учреждения 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 ходе и результатах введения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54943" w:rsidRPr="005743A3" w:rsidTr="00185379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педагогических работников по реализации ООП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 </w:t>
            </w: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Материально­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введения</w:t>
            </w:r>
          </w:p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материально­технического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введения и реализации ФГОС ООО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учебно-лабораторного и компьютерного оборудования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с целью обеспечения выполнения требований СанПиН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фондов библиотеки Учреждения печатными и электронными образовательными ресурсами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Учреждения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54943" w:rsidRPr="005743A3" w:rsidTr="0018537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D54943" w:rsidRPr="005743A3" w:rsidRDefault="00D54943" w:rsidP="005743A3">
            <w:pPr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54943" w:rsidRDefault="00AB45EA" w:rsidP="005743A3">
      <w:pPr>
        <w:widowControl w:val="0"/>
        <w:tabs>
          <w:tab w:val="left" w:pos="454"/>
        </w:tabs>
        <w:suppressAutoHyphens/>
        <w:spacing w:after="0" w:line="240" w:lineRule="atLeast"/>
        <w:ind w:left="1069" w:right="1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3.2.8.</w:t>
      </w:r>
      <w:r w:rsidR="00D54943" w:rsidRPr="00574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gramStart"/>
      <w:r w:rsidR="00D54943" w:rsidRPr="00574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Контроль за</w:t>
      </w:r>
      <w:proofErr w:type="gramEnd"/>
      <w:r w:rsidR="00D54943" w:rsidRPr="00574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состоянием системы условий </w:t>
      </w:r>
    </w:p>
    <w:p w:rsidR="00F53DBC" w:rsidRPr="005743A3" w:rsidRDefault="00F53DBC" w:rsidP="005743A3">
      <w:pPr>
        <w:widowControl w:val="0"/>
        <w:tabs>
          <w:tab w:val="left" w:pos="454"/>
        </w:tabs>
        <w:suppressAutoHyphens/>
        <w:spacing w:after="0" w:line="240" w:lineRule="atLeast"/>
        <w:ind w:left="1069"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состоянием системы условий осуществляется в рамках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внутришкольного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контроля и мониторинга на основании соответствующих Положений. 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состоянием системы условий включает:</w:t>
      </w:r>
    </w:p>
    <w:p w:rsidR="00D54943" w:rsidRPr="005743A3" w:rsidRDefault="00D54943" w:rsidP="00F53DBC">
      <w:pPr>
        <w:widowControl w:val="0"/>
        <w:numPr>
          <w:ilvl w:val="0"/>
          <w:numId w:val="8"/>
        </w:numPr>
        <w:tabs>
          <w:tab w:val="clear" w:pos="1380"/>
          <w:tab w:val="left" w:pos="454"/>
        </w:tabs>
        <w:suppressAutoHyphens/>
        <w:spacing w:after="0" w:line="240" w:lineRule="atLeast"/>
        <w:ind w:left="284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мониторинг системы условий;</w:t>
      </w:r>
    </w:p>
    <w:p w:rsidR="00D54943" w:rsidRPr="005743A3" w:rsidRDefault="00D54943" w:rsidP="00F53DBC">
      <w:pPr>
        <w:widowControl w:val="0"/>
        <w:numPr>
          <w:ilvl w:val="0"/>
          <w:numId w:val="8"/>
        </w:numPr>
        <w:tabs>
          <w:tab w:val="clear" w:pos="1380"/>
          <w:tab w:val="left" w:pos="454"/>
        </w:tabs>
        <w:suppressAutoHyphens/>
        <w:spacing w:after="0" w:line="240" w:lineRule="atLeast"/>
        <w:ind w:left="284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внесение необходимых корректив в систему условий (внесение изменений и дополнений в ООП ООО);</w:t>
      </w:r>
    </w:p>
    <w:p w:rsidR="00D54943" w:rsidRPr="005743A3" w:rsidRDefault="00D54943" w:rsidP="00F53DBC">
      <w:pPr>
        <w:widowControl w:val="0"/>
        <w:numPr>
          <w:ilvl w:val="0"/>
          <w:numId w:val="8"/>
        </w:numPr>
        <w:tabs>
          <w:tab w:val="clear" w:pos="1380"/>
          <w:tab w:val="left" w:pos="454"/>
        </w:tabs>
        <w:suppressAutoHyphens/>
        <w:spacing w:after="0" w:line="240" w:lineRule="atLeast"/>
        <w:ind w:left="284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принятие управленческих решений (издание необходимых приказов);</w:t>
      </w:r>
    </w:p>
    <w:p w:rsidR="00D54943" w:rsidRPr="005743A3" w:rsidRDefault="00D54943" w:rsidP="00F53DBC">
      <w:pPr>
        <w:widowControl w:val="0"/>
        <w:numPr>
          <w:ilvl w:val="0"/>
          <w:numId w:val="8"/>
        </w:numPr>
        <w:tabs>
          <w:tab w:val="clear" w:pos="1380"/>
          <w:tab w:val="left" w:pos="454"/>
        </w:tabs>
        <w:suppressAutoHyphens/>
        <w:spacing w:after="0" w:line="240" w:lineRule="atLeast"/>
        <w:ind w:left="284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аналитическая</w:t>
      </w:r>
      <w:proofErr w:type="gram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 на школьном сайте).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 позволяет оценить ход реализации ООП ООО, увидеть отклонения от запланированных результатов, внести необходимые коррективы в реализацию программы и в конечном итоге достигнуть  необходимых результатов. 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 образовательной деятельности включает следующие направления: мониторинг состояния и качества функционирования образовательной системы; мониторинг учебных достижений учащихся; мониторинг физического развития и состояния здоровья учащихся; мониторинг воспитательной системы; мониторинг педагогических кадров; мониторинг ресурсного обеспечения образовательной деятельности; мониторинг изменений в образовательной деятельности. 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внутришкольного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контроля по результатам промежуточной аттестации; система научно-методической работы; система работы МО;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(законных представителей) и учащихся условиями организации образовательной деятельности в Учреждении; организация внеурочной деятельности учащихся; количество обращений родителей (законных представителей) и учащихся по вопросам функционирования Учреждения.   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 предметных достижений учащихся: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</w:t>
      </w: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учащихся в различных сферах деятельности (портфолио учащегося). 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 физического развития и состояния здоровья учащихся: распределение учащихся по группам здоровья; количество дней/уроков, пропущенных по болезни; занятость учащихся в спортивных секциях; организация мероприятий, направленных на совершенствование физического развития и поддержания здоровья учащихся. 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 воспитательной системы: реализация программы воспитания и социализации учащихся на уровне основного общего образования; уровень развития классных коллективов; занятость в системе дополнительного образования; развитие ученического самоуправления; работа с учащимися, находящимися в трудной жизненной ситуации; уровень воспитанности учащихся. </w:t>
      </w: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 аттестация педагогических кадров. </w:t>
      </w:r>
      <w:proofErr w:type="gramEnd"/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медиатеки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; материально-техническое обеспечение; оснащение учебной мебелью, демонстрационным оборудованием, компьютерной техникой, наглядными пособиями, аудио и видеотехникой, оргтехникой; комплектование библиотечного фонда.</w:t>
      </w:r>
      <w:proofErr w:type="gramEnd"/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</w:t>
      </w:r>
      <w:proofErr w:type="spellStart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внутришкольный</w:t>
      </w:r>
      <w:proofErr w:type="spellEnd"/>
      <w:r w:rsidRPr="00574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контроль.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7167"/>
      </w:tblGrid>
      <w:tr w:rsidR="00D54943" w:rsidRPr="005743A3" w:rsidTr="00185379"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 контроля</w:t>
            </w: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контроля</w:t>
            </w:r>
          </w:p>
        </w:tc>
      </w:tr>
      <w:tr w:rsidR="00D54943" w:rsidRPr="005743A3" w:rsidTr="00185379">
        <w:tc>
          <w:tcPr>
            <w:tcW w:w="0" w:type="auto"/>
            <w:vMerge w:val="restart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Кадровые условия реализации ООП ООО</w:t>
            </w: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укомплектованности педагогическими, руководящими и иными работниками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обеспеченности непрерывности профессионального развития педагогических работников  </w:t>
            </w:r>
          </w:p>
        </w:tc>
      </w:tr>
      <w:tr w:rsidR="00D54943" w:rsidRPr="005743A3" w:rsidTr="00185379">
        <w:tc>
          <w:tcPr>
            <w:tcW w:w="0" w:type="auto"/>
            <w:vMerge w:val="restart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Психолого-педагогические условия реализации ООП ООО</w:t>
            </w: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степени освоения педагогами образовательной программы повышения квалификации (знание материалов ФГОС ООО)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Оценка достижения учащимися </w:t>
            </w:r>
            <w:proofErr w:type="gram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планируемых</w:t>
            </w:r>
            <w:proofErr w:type="gramEnd"/>
          </w:p>
          <w:p w:rsidR="00D54943" w:rsidRPr="005743A3" w:rsidRDefault="00D54943" w:rsidP="005743A3">
            <w:pPr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результатов: личностных, метапредметных, предметных</w:t>
            </w:r>
          </w:p>
        </w:tc>
      </w:tr>
      <w:tr w:rsidR="00D54943" w:rsidRPr="005743A3" w:rsidTr="00185379">
        <w:tc>
          <w:tcPr>
            <w:tcW w:w="0" w:type="auto"/>
            <w:vMerge w:val="restart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Финансовые условия реализации ООП ООО</w:t>
            </w: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условий финансирования реализации  ООП ООО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обеспечения реализации обязательной части  ООП ООО и части, формируемой участниками образовательных отношений </w:t>
            </w:r>
          </w:p>
        </w:tc>
      </w:tr>
      <w:tr w:rsidR="00D54943" w:rsidRPr="005743A3" w:rsidTr="00185379">
        <w:tc>
          <w:tcPr>
            <w:tcW w:w="0" w:type="auto"/>
            <w:vMerge w:val="restart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Материально-технические условия реализации ООП ООО</w:t>
            </w: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Проверка соблюдения: СанПиН; пожарной и </w:t>
            </w:r>
            <w:proofErr w:type="spell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электробезопас-ности</w:t>
            </w:r>
            <w:proofErr w:type="spell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требований</w:t>
            </w:r>
            <w:r w:rsidRPr="005743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 </w:t>
            </w: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охраны труда; своевременных сроков и необходимых объемов текущего и капитального ремонта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наличия доступа учащихся с ограниченными возможностями здоровья к объектам инфраструктуры Учреждения</w:t>
            </w:r>
          </w:p>
        </w:tc>
      </w:tr>
      <w:tr w:rsidR="00D54943" w:rsidRPr="005743A3" w:rsidTr="00185379">
        <w:tc>
          <w:tcPr>
            <w:tcW w:w="0" w:type="auto"/>
            <w:vMerge w:val="restart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Учебно-методическое и информационное обеспечение ООП ООО</w:t>
            </w: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 учебниками и (или) учебниками с электронными приложениями, являющимися их составной  частью, учебно-методической литературой и материалами по всем учебным предметам  ООП ООО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фондом дополнительной литературы, </w:t>
            </w:r>
            <w:proofErr w:type="gramStart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включающий</w:t>
            </w:r>
            <w:proofErr w:type="gramEnd"/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ООП ООО</w:t>
            </w:r>
          </w:p>
        </w:tc>
      </w:tr>
      <w:tr w:rsidR="00D54943" w:rsidRPr="005743A3" w:rsidTr="00185379">
        <w:tc>
          <w:tcPr>
            <w:tcW w:w="0" w:type="auto"/>
            <w:vMerge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D54943" w:rsidRPr="005743A3" w:rsidRDefault="00D54943" w:rsidP="005743A3">
            <w:pPr>
              <w:widowControl w:val="0"/>
              <w:tabs>
                <w:tab w:val="left" w:pos="454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43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 учебно-методической литературой и материалами по всем курсам внеурочной деятельности, реализуемым в рамках ООП ООО</w:t>
            </w:r>
          </w:p>
        </w:tc>
      </w:tr>
    </w:tbl>
    <w:p w:rsidR="00D54943" w:rsidRPr="005743A3" w:rsidRDefault="00D54943" w:rsidP="005743A3">
      <w:pPr>
        <w:widowControl w:val="0"/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54943" w:rsidRPr="005743A3" w:rsidRDefault="00D54943" w:rsidP="005743A3">
      <w:pPr>
        <w:tabs>
          <w:tab w:val="left" w:pos="454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54943" w:rsidRPr="005743A3" w:rsidRDefault="00D54943" w:rsidP="005743A3">
      <w:pPr>
        <w:widowControl w:val="0"/>
        <w:tabs>
          <w:tab w:val="left" w:pos="454"/>
        </w:tabs>
        <w:suppressAutoHyphens/>
        <w:autoSpaceDE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A5B4A" w:rsidRPr="005743A3" w:rsidRDefault="00EA5B4A" w:rsidP="005743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A5B4A" w:rsidRPr="005743A3" w:rsidSect="00E260A7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29" w:rsidRDefault="00BA0229" w:rsidP="00515738">
      <w:pPr>
        <w:spacing w:after="0" w:line="240" w:lineRule="auto"/>
      </w:pPr>
      <w:r>
        <w:separator/>
      </w:r>
    </w:p>
  </w:endnote>
  <w:endnote w:type="continuationSeparator" w:id="0">
    <w:p w:rsidR="00BA0229" w:rsidRDefault="00BA0229" w:rsidP="0051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29" w:rsidRDefault="00BA0229" w:rsidP="00515738">
      <w:pPr>
        <w:spacing w:after="0" w:line="240" w:lineRule="auto"/>
      </w:pPr>
      <w:r>
        <w:separator/>
      </w:r>
    </w:p>
  </w:footnote>
  <w:footnote w:type="continuationSeparator" w:id="0">
    <w:p w:rsidR="00BA0229" w:rsidRDefault="00BA0229" w:rsidP="0051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7C" w:rsidRDefault="00434A7C" w:rsidP="001E1AC1">
    <w:pPr>
      <w:pStyle w:val="a9"/>
      <w:ind w:left="-567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03C"/>
    <w:multiLevelType w:val="multilevel"/>
    <w:tmpl w:val="C48EE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1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4E554AAA"/>
    <w:multiLevelType w:val="multilevel"/>
    <w:tmpl w:val="6E285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2CA459B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5670B1A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BF2A82"/>
    <w:multiLevelType w:val="hybridMultilevel"/>
    <w:tmpl w:val="ED94DA16"/>
    <w:lvl w:ilvl="0" w:tplc="0212AEBA">
      <w:start w:val="1"/>
      <w:numFmt w:val="bullet"/>
      <w:lvlText w:val="-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FD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C6A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641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8A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C73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AA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405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388B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C3"/>
    <w:rsid w:val="000F6455"/>
    <w:rsid w:val="0013196E"/>
    <w:rsid w:val="00157694"/>
    <w:rsid w:val="00185379"/>
    <w:rsid w:val="001A423F"/>
    <w:rsid w:val="001E1AC1"/>
    <w:rsid w:val="001E235F"/>
    <w:rsid w:val="00293681"/>
    <w:rsid w:val="00311EE8"/>
    <w:rsid w:val="00360BC3"/>
    <w:rsid w:val="00371046"/>
    <w:rsid w:val="00381262"/>
    <w:rsid w:val="00434A7C"/>
    <w:rsid w:val="00442D4D"/>
    <w:rsid w:val="00451D60"/>
    <w:rsid w:val="004C3401"/>
    <w:rsid w:val="004D591D"/>
    <w:rsid w:val="00501D23"/>
    <w:rsid w:val="00515738"/>
    <w:rsid w:val="005743A3"/>
    <w:rsid w:val="0057568B"/>
    <w:rsid w:val="006059FB"/>
    <w:rsid w:val="006C197F"/>
    <w:rsid w:val="00701A4D"/>
    <w:rsid w:val="00712E0E"/>
    <w:rsid w:val="0073574B"/>
    <w:rsid w:val="007B5DA4"/>
    <w:rsid w:val="00865F05"/>
    <w:rsid w:val="00894C32"/>
    <w:rsid w:val="008C1568"/>
    <w:rsid w:val="008C188B"/>
    <w:rsid w:val="00966180"/>
    <w:rsid w:val="009A6A97"/>
    <w:rsid w:val="00A74F43"/>
    <w:rsid w:val="00AA32E0"/>
    <w:rsid w:val="00AB45EA"/>
    <w:rsid w:val="00AF372B"/>
    <w:rsid w:val="00BA0229"/>
    <w:rsid w:val="00C72959"/>
    <w:rsid w:val="00D54943"/>
    <w:rsid w:val="00DC5512"/>
    <w:rsid w:val="00DD039F"/>
    <w:rsid w:val="00E260A7"/>
    <w:rsid w:val="00EA5B4A"/>
    <w:rsid w:val="00EB4960"/>
    <w:rsid w:val="00F20247"/>
    <w:rsid w:val="00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uiPriority w:val="99"/>
    <w:rsid w:val="00360BC3"/>
    <w:rPr>
      <w:rFonts w:ascii="Times New Roman" w:hAnsi="Times New Roman" w:cs="Times New Roman"/>
      <w:sz w:val="24"/>
      <w:szCs w:val="24"/>
      <w:u w:val="none"/>
    </w:rPr>
  </w:style>
  <w:style w:type="paragraph" w:customStyle="1" w:styleId="a3">
    <w:name w:val="А_основной"/>
    <w:basedOn w:val="a"/>
    <w:qFormat/>
    <w:rsid w:val="00360BC3"/>
    <w:pPr>
      <w:tabs>
        <w:tab w:val="left" w:pos="454"/>
      </w:tabs>
      <w:suppressAutoHyphens/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4">
    <w:name w:val="Базовый"/>
    <w:rsid w:val="00157694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Zag11">
    <w:name w:val="Zag_11"/>
    <w:rsid w:val="00157694"/>
  </w:style>
  <w:style w:type="paragraph" w:styleId="a5">
    <w:name w:val="Body Text"/>
    <w:basedOn w:val="a4"/>
    <w:link w:val="a6"/>
    <w:uiPriority w:val="99"/>
    <w:rsid w:val="0057568B"/>
    <w:pPr>
      <w:widowControl/>
      <w:autoSpaceDE/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57568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Заголовок №2_"/>
    <w:link w:val="20"/>
    <w:locked/>
    <w:rsid w:val="0057568B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7568B"/>
    <w:pPr>
      <w:shd w:val="clear" w:color="auto" w:fill="FFFFFF"/>
      <w:spacing w:after="0" w:line="490" w:lineRule="exact"/>
      <w:ind w:hanging="1980"/>
      <w:outlineLvl w:val="1"/>
    </w:pPr>
    <w:rPr>
      <w:sz w:val="27"/>
      <w:szCs w:val="27"/>
    </w:rPr>
  </w:style>
  <w:style w:type="paragraph" w:customStyle="1" w:styleId="Zag1">
    <w:name w:val="Zag_1"/>
    <w:basedOn w:val="a4"/>
    <w:rsid w:val="00381262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1">
    <w:name w:val="Заголовок №1"/>
    <w:basedOn w:val="a"/>
    <w:rsid w:val="00EA5B4A"/>
    <w:pPr>
      <w:shd w:val="clear" w:color="auto" w:fill="FFFFFF"/>
      <w:spacing w:after="0" w:line="480" w:lineRule="exact"/>
      <w:ind w:firstLine="700"/>
      <w:jc w:val="both"/>
      <w:outlineLvl w:val="0"/>
    </w:pPr>
    <w:rPr>
      <w:rFonts w:ascii="Times New Roman" w:eastAsia="Arial Unicode MS" w:hAnsi="Times New Roman" w:cs="Times New Roman"/>
      <w:b/>
      <w:bCs/>
      <w:i/>
      <w:iCs/>
      <w:color w:val="000000"/>
      <w:sz w:val="27"/>
      <w:szCs w:val="27"/>
      <w:lang w:val="ru" w:eastAsia="ru-RU"/>
    </w:rPr>
  </w:style>
  <w:style w:type="table" w:styleId="a7">
    <w:name w:val="Table Grid"/>
    <w:basedOn w:val="a1"/>
    <w:uiPriority w:val="59"/>
    <w:rsid w:val="00442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966180"/>
  </w:style>
  <w:style w:type="paragraph" w:customStyle="1" w:styleId="c30">
    <w:name w:val="c30"/>
    <w:basedOn w:val="a"/>
    <w:rsid w:val="009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1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738"/>
  </w:style>
  <w:style w:type="paragraph" w:styleId="ab">
    <w:name w:val="footer"/>
    <w:basedOn w:val="a"/>
    <w:link w:val="ac"/>
    <w:uiPriority w:val="99"/>
    <w:unhideWhenUsed/>
    <w:rsid w:val="0051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738"/>
  </w:style>
  <w:style w:type="paragraph" w:styleId="ad">
    <w:name w:val="Balloon Text"/>
    <w:basedOn w:val="a"/>
    <w:link w:val="ae"/>
    <w:uiPriority w:val="99"/>
    <w:semiHidden/>
    <w:unhideWhenUsed/>
    <w:rsid w:val="00E2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uiPriority w:val="99"/>
    <w:rsid w:val="00360BC3"/>
    <w:rPr>
      <w:rFonts w:ascii="Times New Roman" w:hAnsi="Times New Roman" w:cs="Times New Roman"/>
      <w:sz w:val="24"/>
      <w:szCs w:val="24"/>
      <w:u w:val="none"/>
    </w:rPr>
  </w:style>
  <w:style w:type="paragraph" w:customStyle="1" w:styleId="a3">
    <w:name w:val="А_основной"/>
    <w:basedOn w:val="a"/>
    <w:qFormat/>
    <w:rsid w:val="00360BC3"/>
    <w:pPr>
      <w:tabs>
        <w:tab w:val="left" w:pos="454"/>
      </w:tabs>
      <w:suppressAutoHyphens/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4">
    <w:name w:val="Базовый"/>
    <w:rsid w:val="00157694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Zag11">
    <w:name w:val="Zag_11"/>
    <w:rsid w:val="00157694"/>
  </w:style>
  <w:style w:type="paragraph" w:styleId="a5">
    <w:name w:val="Body Text"/>
    <w:basedOn w:val="a4"/>
    <w:link w:val="a6"/>
    <w:uiPriority w:val="99"/>
    <w:rsid w:val="0057568B"/>
    <w:pPr>
      <w:widowControl/>
      <w:autoSpaceDE/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57568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Заголовок №2_"/>
    <w:link w:val="20"/>
    <w:locked/>
    <w:rsid w:val="0057568B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7568B"/>
    <w:pPr>
      <w:shd w:val="clear" w:color="auto" w:fill="FFFFFF"/>
      <w:spacing w:after="0" w:line="490" w:lineRule="exact"/>
      <w:ind w:hanging="1980"/>
      <w:outlineLvl w:val="1"/>
    </w:pPr>
    <w:rPr>
      <w:sz w:val="27"/>
      <w:szCs w:val="27"/>
    </w:rPr>
  </w:style>
  <w:style w:type="paragraph" w:customStyle="1" w:styleId="Zag1">
    <w:name w:val="Zag_1"/>
    <w:basedOn w:val="a4"/>
    <w:rsid w:val="00381262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1">
    <w:name w:val="Заголовок №1"/>
    <w:basedOn w:val="a"/>
    <w:rsid w:val="00EA5B4A"/>
    <w:pPr>
      <w:shd w:val="clear" w:color="auto" w:fill="FFFFFF"/>
      <w:spacing w:after="0" w:line="480" w:lineRule="exact"/>
      <w:ind w:firstLine="700"/>
      <w:jc w:val="both"/>
      <w:outlineLvl w:val="0"/>
    </w:pPr>
    <w:rPr>
      <w:rFonts w:ascii="Times New Roman" w:eastAsia="Arial Unicode MS" w:hAnsi="Times New Roman" w:cs="Times New Roman"/>
      <w:b/>
      <w:bCs/>
      <w:i/>
      <w:iCs/>
      <w:color w:val="000000"/>
      <w:sz w:val="27"/>
      <w:szCs w:val="27"/>
      <w:lang w:val="ru" w:eastAsia="ru-RU"/>
    </w:rPr>
  </w:style>
  <w:style w:type="table" w:styleId="a7">
    <w:name w:val="Table Grid"/>
    <w:basedOn w:val="a1"/>
    <w:uiPriority w:val="59"/>
    <w:rsid w:val="00442D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966180"/>
  </w:style>
  <w:style w:type="paragraph" w:customStyle="1" w:styleId="c30">
    <w:name w:val="c30"/>
    <w:basedOn w:val="a"/>
    <w:rsid w:val="009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1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738"/>
  </w:style>
  <w:style w:type="paragraph" w:styleId="ab">
    <w:name w:val="footer"/>
    <w:basedOn w:val="a"/>
    <w:link w:val="ac"/>
    <w:uiPriority w:val="99"/>
    <w:unhideWhenUsed/>
    <w:rsid w:val="0051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738"/>
  </w:style>
  <w:style w:type="paragraph" w:styleId="ad">
    <w:name w:val="Balloon Text"/>
    <w:basedOn w:val="a"/>
    <w:link w:val="ae"/>
    <w:uiPriority w:val="99"/>
    <w:semiHidden/>
    <w:unhideWhenUsed/>
    <w:rsid w:val="00E2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Lenovo</cp:lastModifiedBy>
  <cp:revision>41</cp:revision>
  <dcterms:created xsi:type="dcterms:W3CDTF">2021-10-20T10:30:00Z</dcterms:created>
  <dcterms:modified xsi:type="dcterms:W3CDTF">2021-11-08T17:39:00Z</dcterms:modified>
</cp:coreProperties>
</file>